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743" w:rsidRPr="00DF5743" w:rsidRDefault="00DF5743" w:rsidP="00DF5743">
      <w:pPr>
        <w:spacing w:before="100" w:beforeAutospacing="1" w:after="240"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Karpacz: Przedmiotem zamówienia jest ubezpieczenie majątku i odpowiedzialności cywilnej wspólnot mieszkaniowych zarządzanych przez Miejski Zakład Gospodarki Komunalnej i Mieszkaniowej w Karpaczu. Zakres zamówienia obejmuje:1)ubezpieczenie mienia wspólnot mieszkaniowych od ognia i innych zdarzeń losowych,2)ubezpieczenie odpowiedzialności cywilnej wspólnot mieszkaniowych.</w:t>
      </w:r>
      <w:r w:rsidRPr="00DF5743">
        <w:rPr>
          <w:rFonts w:ascii="Times New Roman" w:eastAsia="Times New Roman" w:hAnsi="Times New Roman" w:cs="Times New Roman"/>
          <w:sz w:val="24"/>
          <w:szCs w:val="24"/>
          <w:lang w:eastAsia="pl-PL"/>
        </w:rPr>
        <w:br/>
      </w:r>
      <w:r w:rsidRPr="00DF5743">
        <w:rPr>
          <w:rFonts w:ascii="Times New Roman" w:eastAsia="Times New Roman" w:hAnsi="Times New Roman" w:cs="Times New Roman"/>
          <w:b/>
          <w:bCs/>
          <w:sz w:val="24"/>
          <w:szCs w:val="24"/>
          <w:lang w:eastAsia="pl-PL"/>
        </w:rPr>
        <w:t>Numer ogłoszenia: 51548 - 2013; data zamieszczenia: 07.02.2013</w:t>
      </w:r>
      <w:r w:rsidRPr="00DF5743">
        <w:rPr>
          <w:rFonts w:ascii="Times New Roman" w:eastAsia="Times New Roman" w:hAnsi="Times New Roman" w:cs="Times New Roman"/>
          <w:sz w:val="24"/>
          <w:szCs w:val="24"/>
          <w:lang w:eastAsia="pl-PL"/>
        </w:rPr>
        <w:br/>
        <w:t>OGŁOSZENIE O ZAMÓWIENIU - usługi</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Ogłoszenie dotyczy:</w:t>
      </w:r>
      <w:r w:rsidRPr="00DF5743">
        <w:rPr>
          <w:rFonts w:ascii="Times New Roman" w:eastAsia="Times New Roman" w:hAnsi="Times New Roman" w:cs="Times New Roman"/>
          <w:sz w:val="24"/>
          <w:szCs w:val="24"/>
          <w:lang w:eastAsia="pl-PL"/>
        </w:rPr>
        <w:t xml:space="preserve"> zamówienia publicznego.</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t>SEKCJA I: ZAMAWIAJĄCY</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 1) NAZWA I ADRES:</w:t>
      </w:r>
      <w:r w:rsidRPr="00DF5743">
        <w:rPr>
          <w:rFonts w:ascii="Times New Roman" w:eastAsia="Times New Roman" w:hAnsi="Times New Roman" w:cs="Times New Roman"/>
          <w:sz w:val="24"/>
          <w:szCs w:val="24"/>
          <w:lang w:eastAsia="pl-PL"/>
        </w:rPr>
        <w:t xml:space="preserve"> Miejski Zakład Gospodarki Komunalnej i Mieszkaniowej - Zakład Budżetowy , ul. Obrońców Pokoju 2a, 58-540 Karpacz, woj. dolnośląskie, tel. 075 7619502; 431, faks 075 7619217.</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 2) RODZAJ ZAMAWIAJĄCEGO:</w:t>
      </w:r>
      <w:r w:rsidRPr="00DF5743">
        <w:rPr>
          <w:rFonts w:ascii="Times New Roman" w:eastAsia="Times New Roman" w:hAnsi="Times New Roman" w:cs="Times New Roman"/>
          <w:sz w:val="24"/>
          <w:szCs w:val="24"/>
          <w:lang w:eastAsia="pl-PL"/>
        </w:rPr>
        <w:t xml:space="preserve"> Inny: jed</w:t>
      </w:r>
      <w:r w:rsidR="00A505B0">
        <w:rPr>
          <w:rFonts w:ascii="Times New Roman" w:eastAsia="Times New Roman" w:hAnsi="Times New Roman" w:cs="Times New Roman"/>
          <w:sz w:val="24"/>
          <w:szCs w:val="24"/>
          <w:lang w:eastAsia="pl-PL"/>
        </w:rPr>
        <w:t>nostka orga</w:t>
      </w:r>
      <w:r w:rsidRPr="00DF5743">
        <w:rPr>
          <w:rFonts w:ascii="Times New Roman" w:eastAsia="Times New Roman" w:hAnsi="Times New Roman" w:cs="Times New Roman"/>
          <w:sz w:val="24"/>
          <w:szCs w:val="24"/>
          <w:lang w:eastAsia="pl-PL"/>
        </w:rPr>
        <w:t>nizacyjna gminy.</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t>SEKCJA II: PRZEDMIOT ZAMÓWIENIA</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II.1) OKREŚLENIE PRZEDMIOTU ZAMÓWIENIA</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II.1.1) Nazwa nadana zamówieniu przez zamawiającego:</w:t>
      </w:r>
      <w:r w:rsidRPr="00DF5743">
        <w:rPr>
          <w:rFonts w:ascii="Times New Roman" w:eastAsia="Times New Roman" w:hAnsi="Times New Roman" w:cs="Times New Roman"/>
          <w:sz w:val="24"/>
          <w:szCs w:val="24"/>
          <w:lang w:eastAsia="pl-PL"/>
        </w:rPr>
        <w:t xml:space="preserve"> Przedmiotem zamówienia jest ubezpieczenie majątku i odpowiedzialności cywilnej wspólnot mieszkaniowych zarządzanych przez Miejski Zakład Gospodarki Komunalnej i Mieszkaniowej w Karpaczu. Zakres zamówienia obejmuje:1)ubezpieczenie mienia wspólnot mieszkaniowych od ognia i innych zdarzeń losowych,2)ubezpieczenie odpowiedzialności cywilnej wspólnot mieszkaniowych..</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II.1.2) Rodzaj zamówienia:</w:t>
      </w:r>
      <w:r w:rsidRPr="00DF5743">
        <w:rPr>
          <w:rFonts w:ascii="Times New Roman" w:eastAsia="Times New Roman" w:hAnsi="Times New Roman" w:cs="Times New Roman"/>
          <w:sz w:val="24"/>
          <w:szCs w:val="24"/>
          <w:lang w:eastAsia="pl-PL"/>
        </w:rPr>
        <w:t xml:space="preserve"> usługi.</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II.1.3) Określenie przedmiotu oraz wielkości lub zakresu zamówienia:</w:t>
      </w:r>
      <w:r w:rsidRPr="00DF5743">
        <w:rPr>
          <w:rFonts w:ascii="Times New Roman" w:eastAsia="Times New Roman" w:hAnsi="Times New Roman" w:cs="Times New Roman"/>
          <w:sz w:val="24"/>
          <w:szCs w:val="24"/>
          <w:lang w:eastAsia="pl-PL"/>
        </w:rPr>
        <w:t xml:space="preserve"> 3.1. Postępowanie prowadzone jest przy udziale brokera ubezpieczeniowego, Inter-Broker Sp. z o.o. z siedzibą w Toruniu przy ul. Żeglarskiej 31, który jako pośrednik ubezpieczeniowy działa w imieniu i na rzecz zamawiającego. Po rozstrzygnięciu postępowania i zawarciu umowy na wykonanie zamówienia broker będzie nadzorował jej realizację. Wykonawca zapłaci brokerowi ubezpieczeniowemu kurtaż w wysokości zwyczajowo stosowanej. I. Ubezpieczenie mienia od ognia i innych zdarzeń losowych 1.Wymagany zakres ubezpieczenia obejmujący następujące ryzyka łącznie: P - podstawowy - pożar, uderzenie pioruna, eksplozja i implozja, upadek statku powietrznego (rozumiany jako katastrofa bądź przymusowe lądowanie samolotu lub innego obiektu latającego, upadek jego części, przewożonego ładunku albo zrzucanego awaryjnie paliwa), zniszczenie lub uszkodzenie ubezpieczonego mienia wskutek akcji ratowniczej, prowadzonej w związku z zaistniałymi zdarzeniami losowymi, objętymi umową </w:t>
      </w:r>
      <w:proofErr w:type="spellStart"/>
      <w:r w:rsidRPr="00DF5743">
        <w:rPr>
          <w:rFonts w:ascii="Times New Roman" w:eastAsia="Times New Roman" w:hAnsi="Times New Roman" w:cs="Times New Roman"/>
          <w:sz w:val="24"/>
          <w:szCs w:val="24"/>
          <w:lang w:eastAsia="pl-PL"/>
        </w:rPr>
        <w:t>ubezpieczenia,PŻ</w:t>
      </w:r>
      <w:proofErr w:type="spellEnd"/>
      <w:r w:rsidRPr="00DF5743">
        <w:rPr>
          <w:rFonts w:ascii="Times New Roman" w:eastAsia="Times New Roman" w:hAnsi="Times New Roman" w:cs="Times New Roman"/>
          <w:sz w:val="24"/>
          <w:szCs w:val="24"/>
          <w:lang w:eastAsia="pl-PL"/>
        </w:rPr>
        <w:t xml:space="preserve"> - pozostałe żywioły - huragan, deszcz nawalny, grad, śnieg i lód, lawina, trzęsienie ziemi, obsunięcie się ziemi, uderzenie pojazdu w ubezpieczone mienie lub przez przewożony tym pojazdem ładunek (w tym uderzenie wózka widłowego albo innego pojazdu wykorzystywanego przez Ubezpieczającego do transportu wewnętrznego), dym, sadza, huk ponaddźwiękowy, upadek drzew, budynków lub budowli (rozumiany jako szkody spowodowane w wyniku upadku na przedmiot ubezpieczenia drzew, ich fragmentów, masztów, dźwigów, kominów lub innych budowli albo ich części lub elementów, bez względu na to, kto jest ich posiadaczem), skażenie lub zanieczyszczenie ubezpieczonego </w:t>
      </w:r>
      <w:r w:rsidRPr="00DF5743">
        <w:rPr>
          <w:rFonts w:ascii="Times New Roman" w:eastAsia="Times New Roman" w:hAnsi="Times New Roman" w:cs="Times New Roman"/>
          <w:sz w:val="24"/>
          <w:szCs w:val="24"/>
          <w:lang w:eastAsia="pl-PL"/>
        </w:rPr>
        <w:lastRenderedPageBreak/>
        <w:t>mienia w wyniku zdarzeń objętych umową ubezpieczenia;</w:t>
      </w:r>
      <w:r w:rsidR="00A505B0">
        <w:rPr>
          <w:rFonts w:ascii="Times New Roman" w:eastAsia="Times New Roman" w:hAnsi="Times New Roman" w:cs="Times New Roman"/>
          <w:sz w:val="24"/>
          <w:szCs w:val="24"/>
          <w:lang w:eastAsia="pl-PL"/>
        </w:rPr>
        <w:t xml:space="preserve"> </w:t>
      </w:r>
      <w:r w:rsidRPr="00DF5743">
        <w:rPr>
          <w:rFonts w:ascii="Times New Roman" w:eastAsia="Times New Roman" w:hAnsi="Times New Roman" w:cs="Times New Roman"/>
          <w:sz w:val="24"/>
          <w:szCs w:val="24"/>
          <w:lang w:eastAsia="pl-PL"/>
        </w:rPr>
        <w:t>Ochrona ubezpieczeniowa budynków i/lub budowli obejmuje również szkody powstałe na skutek huraganu i/lub gradu w przedmiotach trwale na nich zamocowanych, takich jak szyldy, reklamy neonowe i świetlne, kamery przemysłowe, markizy okienne, okiennice, anteny wraz z ich konstrukcjami mocującymi, o ile ich wartość jest uwzględniona w sumie ubezpieczenia tych budynków i/lub budowli albo została ustalona odrębnie w umowie ubezpieczenia; PO - powódź - zalanie terenów w następstwie:1) podniesienia się wody w korytach wód płynących bądź stojących,2) spływu wód po zboczach i stokach.</w:t>
      </w:r>
      <w:r w:rsidR="00A505B0">
        <w:rPr>
          <w:rFonts w:ascii="Times New Roman" w:eastAsia="Times New Roman" w:hAnsi="Times New Roman" w:cs="Times New Roman"/>
          <w:sz w:val="24"/>
          <w:szCs w:val="24"/>
          <w:lang w:eastAsia="pl-PL"/>
        </w:rPr>
        <w:t xml:space="preserve"> </w:t>
      </w:r>
      <w:r w:rsidRPr="00DF5743">
        <w:rPr>
          <w:rFonts w:ascii="Times New Roman" w:eastAsia="Times New Roman" w:hAnsi="Times New Roman" w:cs="Times New Roman"/>
          <w:sz w:val="24"/>
          <w:szCs w:val="24"/>
          <w:lang w:eastAsia="pl-PL"/>
        </w:rPr>
        <w:t>Ochrona ubezpieczeniowa obejmuje także szkody w ubezpieczonym mieniu spowodowane przenoszeniem przedmiotów przez wody powodziowe;</w:t>
      </w:r>
      <w:r w:rsidR="00A505B0">
        <w:rPr>
          <w:rFonts w:ascii="Times New Roman" w:eastAsia="Times New Roman" w:hAnsi="Times New Roman" w:cs="Times New Roman"/>
          <w:sz w:val="24"/>
          <w:szCs w:val="24"/>
          <w:lang w:eastAsia="pl-PL"/>
        </w:rPr>
        <w:t xml:space="preserve"> </w:t>
      </w:r>
      <w:r w:rsidRPr="00DF5743">
        <w:rPr>
          <w:rFonts w:ascii="Times New Roman" w:eastAsia="Times New Roman" w:hAnsi="Times New Roman" w:cs="Times New Roman"/>
          <w:sz w:val="24"/>
          <w:szCs w:val="24"/>
          <w:lang w:eastAsia="pl-PL"/>
        </w:rPr>
        <w:t>A - awaria instalacji lub urządzeń technologicznych - szkody w instalacjach lub urządzeniach wodociągowych, kanalizacyjnych, centralnego ogrzewania oraz innych urządzeniach technologicznych przesyłających media w postaci płynnej, wskutek ich nagłego, samoczynnego lub spowodowanego zamarzaniem pęknięcia, łącznie z kosztami robót pomocniczych związanych z ich naprawą i rozmrożeniem, w tym (z limitem odszkodowawczym w wysokości 10 000 zł na jeden i wszystkie wypadki dla każdej wspólnoty) uzasadnione i udokumentowane koszty poszukiwań miejsca powstania awarii - limit odpowiedzialności dla awarii instalacji lub urządzeń technologicznych wynosi 200 000 zł; Z - zalanie - szkody powstałe w związku wydobywaniem się wody, pary lub innych cieczy z instalacji albo urządzeń wodociągowych, kanalizacyjnych, centralnego ogrzewania lub innych przewodów i urządzeń technologicznych oraz zbiorników, znajdujących się wewnątrz budynku lub na posesji objętej ubezpieczeniem, m.in. wskutek.:</w:t>
      </w:r>
      <w:r w:rsidR="00A505B0">
        <w:rPr>
          <w:rFonts w:ascii="Times New Roman" w:eastAsia="Times New Roman" w:hAnsi="Times New Roman" w:cs="Times New Roman"/>
          <w:sz w:val="24"/>
          <w:szCs w:val="24"/>
          <w:lang w:eastAsia="pl-PL"/>
        </w:rPr>
        <w:t xml:space="preserve"> </w:t>
      </w:r>
      <w:r w:rsidRPr="00DF5743">
        <w:rPr>
          <w:rFonts w:ascii="Times New Roman" w:eastAsia="Times New Roman" w:hAnsi="Times New Roman" w:cs="Times New Roman"/>
          <w:sz w:val="24"/>
          <w:szCs w:val="24"/>
          <w:lang w:eastAsia="pl-PL"/>
        </w:rPr>
        <w:t>awarii tych instalacji lub urządzeń,</w:t>
      </w:r>
      <w:r w:rsidR="00A505B0">
        <w:rPr>
          <w:rFonts w:ascii="Times New Roman" w:eastAsia="Times New Roman" w:hAnsi="Times New Roman" w:cs="Times New Roman"/>
          <w:sz w:val="24"/>
          <w:szCs w:val="24"/>
          <w:lang w:eastAsia="pl-PL"/>
        </w:rPr>
        <w:t xml:space="preserve"> </w:t>
      </w:r>
      <w:r w:rsidRPr="00DF5743">
        <w:rPr>
          <w:rFonts w:ascii="Times New Roman" w:eastAsia="Times New Roman" w:hAnsi="Times New Roman" w:cs="Times New Roman"/>
          <w:sz w:val="24"/>
          <w:szCs w:val="24"/>
          <w:lang w:eastAsia="pl-PL"/>
        </w:rPr>
        <w:t xml:space="preserve">samoistnego </w:t>
      </w:r>
      <w:proofErr w:type="spellStart"/>
      <w:r w:rsidRPr="00DF5743">
        <w:rPr>
          <w:rFonts w:ascii="Times New Roman" w:eastAsia="Times New Roman" w:hAnsi="Times New Roman" w:cs="Times New Roman"/>
          <w:sz w:val="24"/>
          <w:szCs w:val="24"/>
          <w:lang w:eastAsia="pl-PL"/>
        </w:rPr>
        <w:t>rozszczelnienia</w:t>
      </w:r>
      <w:proofErr w:type="spellEnd"/>
      <w:r w:rsidRPr="00DF5743">
        <w:rPr>
          <w:rFonts w:ascii="Times New Roman" w:eastAsia="Times New Roman" w:hAnsi="Times New Roman" w:cs="Times New Roman"/>
          <w:sz w:val="24"/>
          <w:szCs w:val="24"/>
          <w:lang w:eastAsia="pl-PL"/>
        </w:rPr>
        <w:t xml:space="preserve"> się zbiorników lub ich stłuczenia albo pęknięcia,</w:t>
      </w:r>
      <w:r w:rsidR="00A505B0">
        <w:rPr>
          <w:rFonts w:ascii="Times New Roman" w:eastAsia="Times New Roman" w:hAnsi="Times New Roman" w:cs="Times New Roman"/>
          <w:sz w:val="24"/>
          <w:szCs w:val="24"/>
          <w:lang w:eastAsia="pl-PL"/>
        </w:rPr>
        <w:t xml:space="preserve"> </w:t>
      </w:r>
      <w:r w:rsidRPr="00DF5743">
        <w:rPr>
          <w:rFonts w:ascii="Times New Roman" w:eastAsia="Times New Roman" w:hAnsi="Times New Roman" w:cs="Times New Roman"/>
          <w:sz w:val="24"/>
          <w:szCs w:val="24"/>
          <w:lang w:eastAsia="pl-PL"/>
        </w:rPr>
        <w:t>cofnięcia się ścieków z sieci kanalizacyjnej, samoczynnego uruchomienia się wodnych instalacji gaśniczych z przyczyn innych niż pożar,</w:t>
      </w:r>
      <w:r w:rsidR="00A505B0">
        <w:rPr>
          <w:rFonts w:ascii="Times New Roman" w:eastAsia="Times New Roman" w:hAnsi="Times New Roman" w:cs="Times New Roman"/>
          <w:sz w:val="24"/>
          <w:szCs w:val="24"/>
          <w:lang w:eastAsia="pl-PL"/>
        </w:rPr>
        <w:t xml:space="preserve"> </w:t>
      </w:r>
      <w:r w:rsidRPr="00DF5743">
        <w:rPr>
          <w:rFonts w:ascii="Times New Roman" w:eastAsia="Times New Roman" w:hAnsi="Times New Roman" w:cs="Times New Roman"/>
          <w:sz w:val="24"/>
          <w:szCs w:val="24"/>
          <w:lang w:eastAsia="pl-PL"/>
        </w:rPr>
        <w:t>nieumyślnego pozostawienia otwartych zaworów w sieci wodociągowej, działania osób trzecich, a także szkody w ubezpieczonym mieniu przez wodę pochodzącą z topnienia śniegu i/lub lodu, pokrywającego dach lub inne elementy budynków lub budowli, jeżeli nieszczelność dachu lub innych elementów powstała w wyniku działania mrozu;</w:t>
      </w:r>
      <w:r w:rsidR="00A505B0">
        <w:rPr>
          <w:rFonts w:ascii="Times New Roman" w:eastAsia="Times New Roman" w:hAnsi="Times New Roman" w:cs="Times New Roman"/>
          <w:sz w:val="24"/>
          <w:szCs w:val="24"/>
          <w:lang w:eastAsia="pl-PL"/>
        </w:rPr>
        <w:t xml:space="preserve"> </w:t>
      </w:r>
      <w:r w:rsidRPr="00DF5743">
        <w:rPr>
          <w:rFonts w:ascii="Times New Roman" w:eastAsia="Times New Roman" w:hAnsi="Times New Roman" w:cs="Times New Roman"/>
          <w:sz w:val="24"/>
          <w:szCs w:val="24"/>
          <w:lang w:eastAsia="pl-PL"/>
        </w:rPr>
        <w:t>PE - przepięcia i przetężenia. Limit odszkodowawczy na ryzyko przepięcia: 5% sumy ubezpieczenia danego obiektu na każdą wspólnotę, jednak nie więcej niż 200 000 zł.</w:t>
      </w:r>
      <w:r w:rsidR="00A505B0">
        <w:rPr>
          <w:rFonts w:ascii="Times New Roman" w:eastAsia="Times New Roman" w:hAnsi="Times New Roman" w:cs="Times New Roman"/>
          <w:sz w:val="24"/>
          <w:szCs w:val="24"/>
          <w:lang w:eastAsia="pl-PL"/>
        </w:rPr>
        <w:t xml:space="preserve"> </w:t>
      </w:r>
      <w:r w:rsidRPr="00DF5743">
        <w:rPr>
          <w:rFonts w:ascii="Times New Roman" w:eastAsia="Times New Roman" w:hAnsi="Times New Roman" w:cs="Times New Roman"/>
          <w:sz w:val="24"/>
          <w:szCs w:val="24"/>
          <w:lang w:eastAsia="pl-PL"/>
        </w:rPr>
        <w:t>Zakres ubezpieczenia obejmuje również szkody powstałe wskutek nieszczelności dachów, rynien, szczelin w złączach płyt (bez względu na ich przyczynę) w limicie 20 000,00 zł na jedno i wszystkie zdarzenia na każdą wspólnotę, pod warunkiem, że uszkodzenia te (nieszczelność) nie są wynikiem zaniedbań lub rażącego niedbalstwa ze strony właściciela lub zarządcy nieruchomości.</w:t>
      </w:r>
      <w:r w:rsidR="00A505B0">
        <w:rPr>
          <w:rFonts w:ascii="Times New Roman" w:eastAsia="Times New Roman" w:hAnsi="Times New Roman" w:cs="Times New Roman"/>
          <w:sz w:val="24"/>
          <w:szCs w:val="24"/>
          <w:lang w:eastAsia="pl-PL"/>
        </w:rPr>
        <w:t xml:space="preserve"> </w:t>
      </w:r>
      <w:r w:rsidRPr="00DF5743">
        <w:rPr>
          <w:rFonts w:ascii="Times New Roman" w:eastAsia="Times New Roman" w:hAnsi="Times New Roman" w:cs="Times New Roman"/>
          <w:sz w:val="24"/>
          <w:szCs w:val="24"/>
          <w:lang w:eastAsia="pl-PL"/>
        </w:rPr>
        <w:t>Wszystkie wspólnoty zlokalizowane są w obrębie miasta Karpacz.</w:t>
      </w:r>
      <w:r w:rsidR="00A505B0">
        <w:rPr>
          <w:rFonts w:ascii="Times New Roman" w:eastAsia="Times New Roman" w:hAnsi="Times New Roman" w:cs="Times New Roman"/>
          <w:sz w:val="24"/>
          <w:szCs w:val="24"/>
          <w:lang w:eastAsia="pl-PL"/>
        </w:rPr>
        <w:t xml:space="preserve"> </w:t>
      </w:r>
      <w:r w:rsidRPr="00DF5743">
        <w:rPr>
          <w:rFonts w:ascii="Times New Roman" w:eastAsia="Times New Roman" w:hAnsi="Times New Roman" w:cs="Times New Roman"/>
          <w:sz w:val="24"/>
          <w:szCs w:val="24"/>
          <w:lang w:eastAsia="pl-PL"/>
        </w:rPr>
        <w:t>Ubezpieczenie nieruchomości obejmuje budynki wraz ze stałymi elementami.3. Warunki szczególne obligatoryjne, odnoszące się odrębnie dla każdej wspólnoty: Ochrona ubezpieczeniowa obejmuje szkody wyrządzone w ubezpieczonym mieniu przez członków wspólnoty, z wyłączeniem czynów popełnionych z winy umyślnej, przyjęcie ryzyka katastrofy budowlanej (do wysokości sumy ubezpieczenia każdego budynku), przyjęcie ryzyka huraganu jako wiatru o prędkości min. 17 m/</w:t>
      </w:r>
      <w:proofErr w:type="spellStart"/>
      <w:r w:rsidRPr="00DF5743">
        <w:rPr>
          <w:rFonts w:ascii="Times New Roman" w:eastAsia="Times New Roman" w:hAnsi="Times New Roman" w:cs="Times New Roman"/>
          <w:sz w:val="24"/>
          <w:szCs w:val="24"/>
          <w:lang w:eastAsia="pl-PL"/>
        </w:rPr>
        <w:t>s,przyjęcie</w:t>
      </w:r>
      <w:proofErr w:type="spellEnd"/>
      <w:r w:rsidRPr="00DF5743">
        <w:rPr>
          <w:rFonts w:ascii="Times New Roman" w:eastAsia="Times New Roman" w:hAnsi="Times New Roman" w:cs="Times New Roman"/>
          <w:sz w:val="24"/>
          <w:szCs w:val="24"/>
          <w:lang w:eastAsia="pl-PL"/>
        </w:rPr>
        <w:t xml:space="preserve"> ryzyka dewastacji mienia, z limitem odszkodowawczym 5 000 zł na jedno i wszystkie zdarzenia, z </w:t>
      </w:r>
      <w:proofErr w:type="spellStart"/>
      <w:r w:rsidRPr="00DF5743">
        <w:rPr>
          <w:rFonts w:ascii="Times New Roman" w:eastAsia="Times New Roman" w:hAnsi="Times New Roman" w:cs="Times New Roman"/>
          <w:sz w:val="24"/>
          <w:szCs w:val="24"/>
          <w:lang w:eastAsia="pl-PL"/>
        </w:rPr>
        <w:t>podlimitem</w:t>
      </w:r>
      <w:proofErr w:type="spellEnd"/>
      <w:r w:rsidRPr="00DF5743">
        <w:rPr>
          <w:rFonts w:ascii="Times New Roman" w:eastAsia="Times New Roman" w:hAnsi="Times New Roman" w:cs="Times New Roman"/>
          <w:sz w:val="24"/>
          <w:szCs w:val="24"/>
          <w:lang w:eastAsia="pl-PL"/>
        </w:rPr>
        <w:t xml:space="preserve"> w wysokości 2 000 zł dla szkód powstałych wskutek pomalowania, w tym graffiti, przyjęcie podanej klauzuli likwidacyjnej, w tym odstąpienie od stosowania zasady proporcji przy wypłacie odszkodowań,</w:t>
      </w:r>
      <w:r w:rsidR="00A505B0">
        <w:rPr>
          <w:rFonts w:ascii="Times New Roman" w:eastAsia="Times New Roman" w:hAnsi="Times New Roman" w:cs="Times New Roman"/>
          <w:sz w:val="24"/>
          <w:szCs w:val="24"/>
          <w:lang w:eastAsia="pl-PL"/>
        </w:rPr>
        <w:t xml:space="preserve"> </w:t>
      </w:r>
      <w:r w:rsidRPr="00DF5743">
        <w:rPr>
          <w:rFonts w:ascii="Times New Roman" w:eastAsia="Times New Roman" w:hAnsi="Times New Roman" w:cs="Times New Roman"/>
          <w:sz w:val="24"/>
          <w:szCs w:val="24"/>
          <w:lang w:eastAsia="pl-PL"/>
        </w:rPr>
        <w:t>przyjęcie podanej klauzuli stempla bankowego lub pocztowego, przyjęcie podanej klauzuli zbycia przedmiotu ubezpieczenia, przyjęcie podanej klauzuli czasu ochrony,</w:t>
      </w:r>
      <w:r w:rsidR="00A505B0">
        <w:rPr>
          <w:rFonts w:ascii="Times New Roman" w:eastAsia="Times New Roman" w:hAnsi="Times New Roman" w:cs="Times New Roman"/>
          <w:sz w:val="24"/>
          <w:szCs w:val="24"/>
          <w:lang w:eastAsia="pl-PL"/>
        </w:rPr>
        <w:t xml:space="preserve"> </w:t>
      </w:r>
      <w:r w:rsidRPr="00DF5743">
        <w:rPr>
          <w:rFonts w:ascii="Times New Roman" w:eastAsia="Times New Roman" w:hAnsi="Times New Roman" w:cs="Times New Roman"/>
          <w:sz w:val="24"/>
          <w:szCs w:val="24"/>
          <w:lang w:eastAsia="pl-PL"/>
        </w:rPr>
        <w:t>przyjęcie podanej klauzuli nieściągania rat nie wymagalnych,</w:t>
      </w:r>
      <w:r w:rsidR="00A505B0">
        <w:rPr>
          <w:rFonts w:ascii="Times New Roman" w:eastAsia="Times New Roman" w:hAnsi="Times New Roman" w:cs="Times New Roman"/>
          <w:sz w:val="24"/>
          <w:szCs w:val="24"/>
          <w:lang w:eastAsia="pl-PL"/>
        </w:rPr>
        <w:t xml:space="preserve"> </w:t>
      </w:r>
      <w:proofErr w:type="spellStart"/>
      <w:r w:rsidRPr="00DF5743">
        <w:rPr>
          <w:rFonts w:ascii="Times New Roman" w:eastAsia="Times New Roman" w:hAnsi="Times New Roman" w:cs="Times New Roman"/>
          <w:sz w:val="24"/>
          <w:szCs w:val="24"/>
          <w:lang w:eastAsia="pl-PL"/>
        </w:rPr>
        <w:t>rzyjęcie</w:t>
      </w:r>
      <w:proofErr w:type="spellEnd"/>
      <w:r w:rsidRPr="00DF5743">
        <w:rPr>
          <w:rFonts w:ascii="Times New Roman" w:eastAsia="Times New Roman" w:hAnsi="Times New Roman" w:cs="Times New Roman"/>
          <w:sz w:val="24"/>
          <w:szCs w:val="24"/>
          <w:lang w:eastAsia="pl-PL"/>
        </w:rPr>
        <w:t xml:space="preserve"> podanej klauzuli przyjmującej istniejący system zabezpieczeń, przyjęcie podanej klauzuli zgłaszania szkód,</w:t>
      </w:r>
      <w:r w:rsidR="00A505B0">
        <w:rPr>
          <w:rFonts w:ascii="Times New Roman" w:eastAsia="Times New Roman" w:hAnsi="Times New Roman" w:cs="Times New Roman"/>
          <w:sz w:val="24"/>
          <w:szCs w:val="24"/>
          <w:lang w:eastAsia="pl-PL"/>
        </w:rPr>
        <w:t xml:space="preserve"> </w:t>
      </w:r>
      <w:r w:rsidRPr="00DF5743">
        <w:rPr>
          <w:rFonts w:ascii="Times New Roman" w:eastAsia="Times New Roman" w:hAnsi="Times New Roman" w:cs="Times New Roman"/>
          <w:sz w:val="24"/>
          <w:szCs w:val="24"/>
          <w:lang w:eastAsia="pl-PL"/>
        </w:rPr>
        <w:t>przyjęcie podanej klauzuli miejsc ubezpieczenia,</w:t>
      </w:r>
      <w:r w:rsidR="00A505B0">
        <w:rPr>
          <w:rFonts w:ascii="Times New Roman" w:eastAsia="Times New Roman" w:hAnsi="Times New Roman" w:cs="Times New Roman"/>
          <w:sz w:val="24"/>
          <w:szCs w:val="24"/>
          <w:lang w:eastAsia="pl-PL"/>
        </w:rPr>
        <w:t xml:space="preserve"> </w:t>
      </w:r>
      <w:r w:rsidRPr="00DF5743">
        <w:rPr>
          <w:rFonts w:ascii="Times New Roman" w:eastAsia="Times New Roman" w:hAnsi="Times New Roman" w:cs="Times New Roman"/>
          <w:sz w:val="24"/>
          <w:szCs w:val="24"/>
          <w:lang w:eastAsia="pl-PL"/>
        </w:rPr>
        <w:t xml:space="preserve">przyjęcie podanej klauzuli robót budowlano - </w:t>
      </w:r>
      <w:proofErr w:type="spellStart"/>
      <w:r w:rsidRPr="00DF5743">
        <w:rPr>
          <w:rFonts w:ascii="Times New Roman" w:eastAsia="Times New Roman" w:hAnsi="Times New Roman" w:cs="Times New Roman"/>
          <w:sz w:val="24"/>
          <w:szCs w:val="24"/>
          <w:lang w:eastAsia="pl-PL"/>
        </w:rPr>
        <w:t>montażowych,przyjęcie</w:t>
      </w:r>
      <w:proofErr w:type="spellEnd"/>
      <w:r w:rsidRPr="00DF5743">
        <w:rPr>
          <w:rFonts w:ascii="Times New Roman" w:eastAsia="Times New Roman" w:hAnsi="Times New Roman" w:cs="Times New Roman"/>
          <w:sz w:val="24"/>
          <w:szCs w:val="24"/>
          <w:lang w:eastAsia="pl-PL"/>
        </w:rPr>
        <w:t xml:space="preserve"> podanej klauzuli usunięcia pozostałości po szkodzie, przyjęcie podanej klauzuli wynagrodzenia rzeczoznawców i </w:t>
      </w:r>
      <w:proofErr w:type="spellStart"/>
      <w:r w:rsidRPr="00DF5743">
        <w:rPr>
          <w:rFonts w:ascii="Times New Roman" w:eastAsia="Times New Roman" w:hAnsi="Times New Roman" w:cs="Times New Roman"/>
          <w:sz w:val="24"/>
          <w:szCs w:val="24"/>
          <w:lang w:eastAsia="pl-PL"/>
        </w:rPr>
        <w:t>ekspertów,przyjęcie</w:t>
      </w:r>
      <w:proofErr w:type="spellEnd"/>
      <w:r w:rsidRPr="00DF5743">
        <w:rPr>
          <w:rFonts w:ascii="Times New Roman" w:eastAsia="Times New Roman" w:hAnsi="Times New Roman" w:cs="Times New Roman"/>
          <w:sz w:val="24"/>
          <w:szCs w:val="24"/>
          <w:lang w:eastAsia="pl-PL"/>
        </w:rPr>
        <w:t xml:space="preserve"> podanej </w:t>
      </w:r>
      <w:r w:rsidRPr="00DF5743">
        <w:rPr>
          <w:rFonts w:ascii="Times New Roman" w:eastAsia="Times New Roman" w:hAnsi="Times New Roman" w:cs="Times New Roman"/>
          <w:sz w:val="24"/>
          <w:szCs w:val="24"/>
          <w:lang w:eastAsia="pl-PL"/>
        </w:rPr>
        <w:lastRenderedPageBreak/>
        <w:t xml:space="preserve">klauzuli zmiany lokalizacji odbudowy, przyjęcie podanej klauzuli zmian w odbudowie, przyjęcie podanej klauzuli kradzieży stałych elementów </w:t>
      </w:r>
      <w:proofErr w:type="spellStart"/>
      <w:r w:rsidRPr="00DF5743">
        <w:rPr>
          <w:rFonts w:ascii="Times New Roman" w:eastAsia="Times New Roman" w:hAnsi="Times New Roman" w:cs="Times New Roman"/>
          <w:sz w:val="24"/>
          <w:szCs w:val="24"/>
          <w:lang w:eastAsia="pl-PL"/>
        </w:rPr>
        <w:t>budynków,ochrona</w:t>
      </w:r>
      <w:proofErr w:type="spellEnd"/>
      <w:r w:rsidRPr="00DF5743">
        <w:rPr>
          <w:rFonts w:ascii="Times New Roman" w:eastAsia="Times New Roman" w:hAnsi="Times New Roman" w:cs="Times New Roman"/>
          <w:sz w:val="24"/>
          <w:szCs w:val="24"/>
          <w:lang w:eastAsia="pl-PL"/>
        </w:rPr>
        <w:t xml:space="preserve"> obejmuje ubezpieczenie elementów szklanych części wspólnej nieruchomości (np. przeszklenia drzwi, okna na klatkach schodowych itp.) od stłuczenia (stłuczenie, rozbicie lub pęknięcie przedmiotu ubezpieczenia wraz z pokryciem poniesionych kosztów ustawienia i rozebrania rusztowań oraz do wysokości 20% sumy ubezpieczenia kosztów tymczasowego zabezpieczenia), z limitem dla każdej wspólnoty wynoszącym 3 000 zł na jedno i wszystkie zdarzenia. Płatność składki rocznej w 4 równych ratach kwartalnych. Franszyza integralna - 100 </w:t>
      </w:r>
      <w:proofErr w:type="spellStart"/>
      <w:r w:rsidRPr="00DF5743">
        <w:rPr>
          <w:rFonts w:ascii="Times New Roman" w:eastAsia="Times New Roman" w:hAnsi="Times New Roman" w:cs="Times New Roman"/>
          <w:sz w:val="24"/>
          <w:szCs w:val="24"/>
          <w:lang w:eastAsia="pl-PL"/>
        </w:rPr>
        <w:t>zł.Franszyza</w:t>
      </w:r>
      <w:proofErr w:type="spellEnd"/>
      <w:r w:rsidRPr="00DF5743">
        <w:rPr>
          <w:rFonts w:ascii="Times New Roman" w:eastAsia="Times New Roman" w:hAnsi="Times New Roman" w:cs="Times New Roman"/>
          <w:sz w:val="24"/>
          <w:szCs w:val="24"/>
          <w:lang w:eastAsia="pl-PL"/>
        </w:rPr>
        <w:t xml:space="preserve"> redukcyjna, udział własny - brak. II. Ubezpieczenie odpowiedzialności cywilnej wspólnot mieszkaniowych 1. Przedmiot ubezpieczenia: Przedmiotem ubezpieczenia jest ponoszona przez ubezpieczonego w myśl przepisów prawa odpowiedzialność cywilna wynikająca z czynów niedozwolonych (deliktowa), niewykonania lub nienależytego wykonania zobowiązania (kontraktowa) oraz w przypadku odpowiedzialności cywilnej deliktowej i kontraktowej odpowiedzialność pozostająca w zbiegu (art. 443 k.c. i następne) za szkody wyrządzone w związku z prowadzeniem działalności i wykorzystywanym w tej działalności mieniem (posiadanym i użytkowanym), za wypadki ubezpieczeniowe zaistniałe w okresie ubezpieczenia, z których roszczenia zostaną zgłoszone przed upływem ustawowego terminu przedawnienia </w:t>
      </w:r>
      <w:proofErr w:type="spellStart"/>
      <w:r w:rsidRPr="00DF5743">
        <w:rPr>
          <w:rFonts w:ascii="Times New Roman" w:eastAsia="Times New Roman" w:hAnsi="Times New Roman" w:cs="Times New Roman"/>
          <w:sz w:val="24"/>
          <w:szCs w:val="24"/>
          <w:lang w:eastAsia="pl-PL"/>
        </w:rPr>
        <w:t>roszczeń.Definicje:wypadek</w:t>
      </w:r>
      <w:proofErr w:type="spellEnd"/>
      <w:r w:rsidRPr="00DF5743">
        <w:rPr>
          <w:rFonts w:ascii="Times New Roman" w:eastAsia="Times New Roman" w:hAnsi="Times New Roman" w:cs="Times New Roman"/>
          <w:sz w:val="24"/>
          <w:szCs w:val="24"/>
          <w:lang w:eastAsia="pl-PL"/>
        </w:rPr>
        <w:t xml:space="preserve"> ubezpieczeniowy - szkoda rzeczowa lub </w:t>
      </w:r>
      <w:proofErr w:type="spellStart"/>
      <w:r w:rsidRPr="00DF5743">
        <w:rPr>
          <w:rFonts w:ascii="Times New Roman" w:eastAsia="Times New Roman" w:hAnsi="Times New Roman" w:cs="Times New Roman"/>
          <w:sz w:val="24"/>
          <w:szCs w:val="24"/>
          <w:lang w:eastAsia="pl-PL"/>
        </w:rPr>
        <w:t>osobowa,szkoda</w:t>
      </w:r>
      <w:proofErr w:type="spellEnd"/>
      <w:r w:rsidRPr="00DF5743">
        <w:rPr>
          <w:rFonts w:ascii="Times New Roman" w:eastAsia="Times New Roman" w:hAnsi="Times New Roman" w:cs="Times New Roman"/>
          <w:sz w:val="24"/>
          <w:szCs w:val="24"/>
          <w:lang w:eastAsia="pl-PL"/>
        </w:rPr>
        <w:t xml:space="preserve"> osobowa - uszkodzenie ciała, rozstrój zdrowia, w tym śmierć w następstwie takiego zdarzenia oraz utracone korzyści poszkodowanego, które mógłby osiągnąć, gdyby nie doznał uszkodzenia ciała lub rozstroju </w:t>
      </w:r>
      <w:proofErr w:type="spellStart"/>
      <w:r w:rsidRPr="00DF5743">
        <w:rPr>
          <w:rFonts w:ascii="Times New Roman" w:eastAsia="Times New Roman" w:hAnsi="Times New Roman" w:cs="Times New Roman"/>
          <w:sz w:val="24"/>
          <w:szCs w:val="24"/>
          <w:lang w:eastAsia="pl-PL"/>
        </w:rPr>
        <w:t>zdrowia,szkoda</w:t>
      </w:r>
      <w:proofErr w:type="spellEnd"/>
      <w:r w:rsidRPr="00DF5743">
        <w:rPr>
          <w:rFonts w:ascii="Times New Roman" w:eastAsia="Times New Roman" w:hAnsi="Times New Roman" w:cs="Times New Roman"/>
          <w:sz w:val="24"/>
          <w:szCs w:val="24"/>
          <w:lang w:eastAsia="pl-PL"/>
        </w:rPr>
        <w:t xml:space="preserve"> rzeczowa - utrata, uszkodzenie lub zniszczenie rzeczy ruchomych lub nieruchomości, w tym utracone korzyści poszkodowanego, które mógłby osiągnąć, gdyby nie nastąpiła utrata, zniszczenie lub uszkodzenie rzeczy. 2. Wymagany zakres ubezpieczenia: szkody wyrządzone w związku z prowadzoną działalnością (zgodnie z kodeksem cywilnym, Ustawą o własności lokali - </w:t>
      </w:r>
      <w:proofErr w:type="spellStart"/>
      <w:r w:rsidRPr="00DF5743">
        <w:rPr>
          <w:rFonts w:ascii="Times New Roman" w:eastAsia="Times New Roman" w:hAnsi="Times New Roman" w:cs="Times New Roman"/>
          <w:sz w:val="24"/>
          <w:szCs w:val="24"/>
          <w:lang w:eastAsia="pl-PL"/>
        </w:rPr>
        <w:t>Dz.U</w:t>
      </w:r>
      <w:proofErr w:type="spellEnd"/>
      <w:r w:rsidRPr="00DF5743">
        <w:rPr>
          <w:rFonts w:ascii="Times New Roman" w:eastAsia="Times New Roman" w:hAnsi="Times New Roman" w:cs="Times New Roman"/>
          <w:sz w:val="24"/>
          <w:szCs w:val="24"/>
          <w:lang w:eastAsia="pl-PL"/>
        </w:rPr>
        <w:t xml:space="preserve">. z 2000 r., nr 80 poz. 903 z </w:t>
      </w:r>
      <w:proofErr w:type="spellStart"/>
      <w:r w:rsidRPr="00DF5743">
        <w:rPr>
          <w:rFonts w:ascii="Times New Roman" w:eastAsia="Times New Roman" w:hAnsi="Times New Roman" w:cs="Times New Roman"/>
          <w:sz w:val="24"/>
          <w:szCs w:val="24"/>
          <w:lang w:eastAsia="pl-PL"/>
        </w:rPr>
        <w:t>późn</w:t>
      </w:r>
      <w:proofErr w:type="spellEnd"/>
      <w:r w:rsidRPr="00DF5743">
        <w:rPr>
          <w:rFonts w:ascii="Times New Roman" w:eastAsia="Times New Roman" w:hAnsi="Times New Roman" w:cs="Times New Roman"/>
          <w:sz w:val="24"/>
          <w:szCs w:val="24"/>
          <w:lang w:eastAsia="pl-PL"/>
        </w:rPr>
        <w:t xml:space="preserve">. zm.; innymi przepisami prawa) oraz posiadanym, użytkowanym i/lub administrowanym mieniem, wykorzystywanym w tej działalności. W myśl szczególnych warunków ubezpieczenia właściciele i lokatorzy poszczególnych lokali w budynkach wchodzących w skład Wspólnoty są traktowani jako osoby trzecie w stosunku do ubezpieczonego, tj. Wspólnoty. Powyżej określony zakres obejmuje w szczególności: a)odpowiedzialność cywilną Wspólnoty mieszkaniowej za szkody osobowe lub rzeczowe wyrządzone członkom tej Wspólnoty w związku z prowadzoną działalnością i/lub posiadaniem przez wspólnotę części wspólnej nieruchomości, b)OC członków Wspólnoty za szkody osobowe lub rzeczowe wyrządzone Wspólnocie w związku z posiadaniem przez członka Wspólnoty lokalu mieszkalnego/użytkowego, Zakres ubezpieczenia w związku z powyższym obejmuje również odpowiedzialność cywilną z tytułu zalań i przepięć - szkody powstałe </w:t>
      </w:r>
      <w:proofErr w:type="spellStart"/>
      <w:r w:rsidRPr="00DF5743">
        <w:rPr>
          <w:rFonts w:ascii="Times New Roman" w:eastAsia="Times New Roman" w:hAnsi="Times New Roman" w:cs="Times New Roman"/>
          <w:sz w:val="24"/>
          <w:szCs w:val="24"/>
          <w:lang w:eastAsia="pl-PL"/>
        </w:rPr>
        <w:t>m.in.:w</w:t>
      </w:r>
      <w:proofErr w:type="spellEnd"/>
      <w:r w:rsidRPr="00DF5743">
        <w:rPr>
          <w:rFonts w:ascii="Times New Roman" w:eastAsia="Times New Roman" w:hAnsi="Times New Roman" w:cs="Times New Roman"/>
          <w:sz w:val="24"/>
          <w:szCs w:val="24"/>
          <w:lang w:eastAsia="pl-PL"/>
        </w:rPr>
        <w:t xml:space="preserve"> następstwie działania, eksploatacji lub awarii instalacji wodociągowych, kanalizacyjnych oraz centralnego ogrzewania (zalania), z </w:t>
      </w:r>
      <w:proofErr w:type="spellStart"/>
      <w:r w:rsidRPr="00DF5743">
        <w:rPr>
          <w:rFonts w:ascii="Times New Roman" w:eastAsia="Times New Roman" w:hAnsi="Times New Roman" w:cs="Times New Roman"/>
          <w:sz w:val="24"/>
          <w:szCs w:val="24"/>
          <w:lang w:eastAsia="pl-PL"/>
        </w:rPr>
        <w:t>podlimitem</w:t>
      </w:r>
      <w:proofErr w:type="spellEnd"/>
      <w:r w:rsidRPr="00DF5743">
        <w:rPr>
          <w:rFonts w:ascii="Times New Roman" w:eastAsia="Times New Roman" w:hAnsi="Times New Roman" w:cs="Times New Roman"/>
          <w:sz w:val="24"/>
          <w:szCs w:val="24"/>
          <w:lang w:eastAsia="pl-PL"/>
        </w:rPr>
        <w:t xml:space="preserve"> 20 000 zł na jeden i wszystkie wypadki ubezpieczeniowe w rocznym okresie </w:t>
      </w:r>
      <w:proofErr w:type="spellStart"/>
      <w:r w:rsidRPr="00DF5743">
        <w:rPr>
          <w:rFonts w:ascii="Times New Roman" w:eastAsia="Times New Roman" w:hAnsi="Times New Roman" w:cs="Times New Roman"/>
          <w:sz w:val="24"/>
          <w:szCs w:val="24"/>
          <w:lang w:eastAsia="pl-PL"/>
        </w:rPr>
        <w:t>ubezpieczenia,na</w:t>
      </w:r>
      <w:proofErr w:type="spellEnd"/>
      <w:r w:rsidRPr="00DF5743">
        <w:rPr>
          <w:rFonts w:ascii="Times New Roman" w:eastAsia="Times New Roman" w:hAnsi="Times New Roman" w:cs="Times New Roman"/>
          <w:sz w:val="24"/>
          <w:szCs w:val="24"/>
          <w:lang w:eastAsia="pl-PL"/>
        </w:rPr>
        <w:t xml:space="preserve"> każdą wspólnotę; w następstwie nieszczelnych złącz zewnętrznych budynku oraz na skutek nieszczelności dachu i stolarki okiennej (zalania), z </w:t>
      </w:r>
      <w:proofErr w:type="spellStart"/>
      <w:r w:rsidRPr="00DF5743">
        <w:rPr>
          <w:rFonts w:ascii="Times New Roman" w:eastAsia="Times New Roman" w:hAnsi="Times New Roman" w:cs="Times New Roman"/>
          <w:sz w:val="24"/>
          <w:szCs w:val="24"/>
          <w:lang w:eastAsia="pl-PL"/>
        </w:rPr>
        <w:t>podlimitem</w:t>
      </w:r>
      <w:proofErr w:type="spellEnd"/>
      <w:r w:rsidRPr="00DF5743">
        <w:rPr>
          <w:rFonts w:ascii="Times New Roman" w:eastAsia="Times New Roman" w:hAnsi="Times New Roman" w:cs="Times New Roman"/>
          <w:sz w:val="24"/>
          <w:szCs w:val="24"/>
          <w:lang w:eastAsia="pl-PL"/>
        </w:rPr>
        <w:t xml:space="preserve"> 20 000 zł na jeden i wszystkie wypadki ubezpieczeniowe w rocznym okresie ubezpieczenia na każdą </w:t>
      </w:r>
      <w:proofErr w:type="spellStart"/>
      <w:r w:rsidRPr="00DF5743">
        <w:rPr>
          <w:rFonts w:ascii="Times New Roman" w:eastAsia="Times New Roman" w:hAnsi="Times New Roman" w:cs="Times New Roman"/>
          <w:sz w:val="24"/>
          <w:szCs w:val="24"/>
          <w:lang w:eastAsia="pl-PL"/>
        </w:rPr>
        <w:t>wspólnotę;w</w:t>
      </w:r>
      <w:proofErr w:type="spellEnd"/>
      <w:r w:rsidRPr="00DF5743">
        <w:rPr>
          <w:rFonts w:ascii="Times New Roman" w:eastAsia="Times New Roman" w:hAnsi="Times New Roman" w:cs="Times New Roman"/>
          <w:sz w:val="24"/>
          <w:szCs w:val="24"/>
          <w:lang w:eastAsia="pl-PL"/>
        </w:rPr>
        <w:t xml:space="preserve"> następstwie zmian poziomu napięcia roboczego ponad dopuszczalne granice napięcia nominalnego w sieci instalacji elektrycznej wskutek niewłaściwej konserwacji instalacji elektrycznej, należącej do budynku, z </w:t>
      </w:r>
      <w:proofErr w:type="spellStart"/>
      <w:r w:rsidRPr="00DF5743">
        <w:rPr>
          <w:rFonts w:ascii="Times New Roman" w:eastAsia="Times New Roman" w:hAnsi="Times New Roman" w:cs="Times New Roman"/>
          <w:sz w:val="24"/>
          <w:szCs w:val="24"/>
          <w:lang w:eastAsia="pl-PL"/>
        </w:rPr>
        <w:t>podlimitem</w:t>
      </w:r>
      <w:proofErr w:type="spellEnd"/>
      <w:r w:rsidRPr="00DF5743">
        <w:rPr>
          <w:rFonts w:ascii="Times New Roman" w:eastAsia="Times New Roman" w:hAnsi="Times New Roman" w:cs="Times New Roman"/>
          <w:sz w:val="24"/>
          <w:szCs w:val="24"/>
          <w:lang w:eastAsia="pl-PL"/>
        </w:rPr>
        <w:t xml:space="preserve"> 20 000 zł na jeden i wszystkie wypadki ubezpieczeniowe w rocznym okresie ubezpieczenia na każdą wspólnotę.3.Suma gwarancyjna na jeden i wszystkie wypadki ubezpieczeniowe w rocznym okresie ubezpieczenia: 50 000,00 zł na wspólnotę. 4. Liczba wspólnot: 97 5.Warunki szczególne obligatoryjne, odnoszące się odrębnie dla każdej wspólnoty: przyjęcie podanej klauzuli daty stempla bankowego lub </w:t>
      </w:r>
      <w:proofErr w:type="spellStart"/>
      <w:r w:rsidRPr="00DF5743">
        <w:rPr>
          <w:rFonts w:ascii="Times New Roman" w:eastAsia="Times New Roman" w:hAnsi="Times New Roman" w:cs="Times New Roman"/>
          <w:sz w:val="24"/>
          <w:szCs w:val="24"/>
          <w:lang w:eastAsia="pl-PL"/>
        </w:rPr>
        <w:t>pocztowego,przyjęcie</w:t>
      </w:r>
      <w:proofErr w:type="spellEnd"/>
      <w:r w:rsidRPr="00DF5743">
        <w:rPr>
          <w:rFonts w:ascii="Times New Roman" w:eastAsia="Times New Roman" w:hAnsi="Times New Roman" w:cs="Times New Roman"/>
          <w:sz w:val="24"/>
          <w:szCs w:val="24"/>
          <w:lang w:eastAsia="pl-PL"/>
        </w:rPr>
        <w:t xml:space="preserve"> podanej klauzuli czasu </w:t>
      </w:r>
      <w:proofErr w:type="spellStart"/>
      <w:r w:rsidRPr="00DF5743">
        <w:rPr>
          <w:rFonts w:ascii="Times New Roman" w:eastAsia="Times New Roman" w:hAnsi="Times New Roman" w:cs="Times New Roman"/>
          <w:sz w:val="24"/>
          <w:szCs w:val="24"/>
          <w:lang w:eastAsia="pl-PL"/>
        </w:rPr>
        <w:t>ochrony,przyjęcie</w:t>
      </w:r>
      <w:proofErr w:type="spellEnd"/>
      <w:r w:rsidRPr="00DF5743">
        <w:rPr>
          <w:rFonts w:ascii="Times New Roman" w:eastAsia="Times New Roman" w:hAnsi="Times New Roman" w:cs="Times New Roman"/>
          <w:sz w:val="24"/>
          <w:szCs w:val="24"/>
          <w:lang w:eastAsia="pl-PL"/>
        </w:rPr>
        <w:t xml:space="preserve"> podanej klauzuli nieściągania rat niewymagalnych, przyjęcie podanej </w:t>
      </w:r>
      <w:r w:rsidRPr="00DF5743">
        <w:rPr>
          <w:rFonts w:ascii="Times New Roman" w:eastAsia="Times New Roman" w:hAnsi="Times New Roman" w:cs="Times New Roman"/>
          <w:sz w:val="24"/>
          <w:szCs w:val="24"/>
          <w:lang w:eastAsia="pl-PL"/>
        </w:rPr>
        <w:lastRenderedPageBreak/>
        <w:t>klauzuli zgłaszania szkód, przyjęcie podanej klauzuli miejsc ubezpieczenia, przyjęcie podanej klauzuli włączenia rażącego niedbalstwa, przyjęcie podanej klauzuli 72 godzin, przyjęcie podanej klauzuli automatycznego pokrycia OC przyjęcie podanej klauzuli wynagrodzenia rzeczoznawców i ekspertów, płatność składki rocznej w 4 równych ratach kwartalnych. Franszyzy i udziały własne: a. w szkodach rzeczowych franszyza integralna - 100 zł; franszyza redukcyjna, udział własny - brak; b. w szkodach osobowych franszyza integralna, redukcyjna i udział własny - brak.</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II.1.4) Czy przewiduje się udzielenie zamówień uzupełniających:</w:t>
      </w:r>
      <w:r w:rsidRPr="00DF5743">
        <w:rPr>
          <w:rFonts w:ascii="Times New Roman" w:eastAsia="Times New Roman" w:hAnsi="Times New Roman" w:cs="Times New Roman"/>
          <w:sz w:val="24"/>
          <w:szCs w:val="24"/>
          <w:lang w:eastAsia="pl-PL"/>
        </w:rPr>
        <w:t xml:space="preserve"> tak.</w:t>
      </w:r>
    </w:p>
    <w:p w:rsidR="00DF5743" w:rsidRPr="00DF5743" w:rsidRDefault="00DF5743" w:rsidP="00DF57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Określenie przedmiotu oraz wielkości lub zakresu zamówień uzupełniających</w:t>
      </w:r>
    </w:p>
    <w:p w:rsidR="00DF5743" w:rsidRPr="00DF5743" w:rsidRDefault="00DF5743" w:rsidP="00DF574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t>Zamawiający informuje, że przewiduje możliwość udzielenia zamówień uzupełniających w okresie 3 lat od udzielenia zamówienia podstawowego dotychczasowemu wykonawcy usługi, stanowiących nie więcej niż 10% wartości zamówienia podstawowego i polegających na powtórzeniu tego samego rodzaju ubezpieczeń, które obejmuje zakres niniejszego zamówienia. Wykonawca wyłoniony w niniejszym postępowaniu, w odniesieniu do zamówień uzupełniających zobowiązany jest zastosować warunki, stawki jednostkowe i składki zgodne ze złożoną ofertą.</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II.1.5) Wspólny Słownik Zamówień (CPV):</w:t>
      </w:r>
      <w:r w:rsidRPr="00DF5743">
        <w:rPr>
          <w:rFonts w:ascii="Times New Roman" w:eastAsia="Times New Roman" w:hAnsi="Times New Roman" w:cs="Times New Roman"/>
          <w:sz w:val="24"/>
          <w:szCs w:val="24"/>
          <w:lang w:eastAsia="pl-PL"/>
        </w:rPr>
        <w:t xml:space="preserve"> 66.51.51.00-4, 66.51.54.00-7, 66.51.50.00-3, 66.51.64.00-4, 66.51.60.00-0, 66.51.21.00-3.</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II.1.6) Czy dopuszcza się złożenie oferty częściowej:</w:t>
      </w:r>
      <w:r w:rsidRPr="00DF5743">
        <w:rPr>
          <w:rFonts w:ascii="Times New Roman" w:eastAsia="Times New Roman" w:hAnsi="Times New Roman" w:cs="Times New Roman"/>
          <w:sz w:val="24"/>
          <w:szCs w:val="24"/>
          <w:lang w:eastAsia="pl-PL"/>
        </w:rPr>
        <w:t xml:space="preserve"> nie.</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II.1.7) Czy dopuszcza się złożenie oferty wariantowej:</w:t>
      </w:r>
      <w:r w:rsidRPr="00DF5743">
        <w:rPr>
          <w:rFonts w:ascii="Times New Roman" w:eastAsia="Times New Roman" w:hAnsi="Times New Roman" w:cs="Times New Roman"/>
          <w:sz w:val="24"/>
          <w:szCs w:val="24"/>
          <w:lang w:eastAsia="pl-PL"/>
        </w:rPr>
        <w:t xml:space="preserve"> nie.</w:t>
      </w:r>
    </w:p>
    <w:p w:rsidR="00DF5743" w:rsidRPr="00DF5743" w:rsidRDefault="00DF5743" w:rsidP="00DF5743">
      <w:pPr>
        <w:spacing w:after="0" w:line="240" w:lineRule="auto"/>
        <w:rPr>
          <w:rFonts w:ascii="Times New Roman" w:eastAsia="Times New Roman" w:hAnsi="Times New Roman" w:cs="Times New Roman"/>
          <w:sz w:val="24"/>
          <w:szCs w:val="24"/>
          <w:lang w:eastAsia="pl-PL"/>
        </w:rPr>
      </w:pP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II.2) CZAS TRWANIA ZAMÓWIENIA LUB TERMIN WYKONANIA:</w:t>
      </w:r>
      <w:r w:rsidRPr="00DF5743">
        <w:rPr>
          <w:rFonts w:ascii="Times New Roman" w:eastAsia="Times New Roman" w:hAnsi="Times New Roman" w:cs="Times New Roman"/>
          <w:sz w:val="24"/>
          <w:szCs w:val="24"/>
          <w:lang w:eastAsia="pl-PL"/>
        </w:rPr>
        <w:t xml:space="preserve"> Okres w miesiącach: 24.</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t>SEKCJA III: INFORMACJE O CHARAKTERZE PRAWNYM, EKONOMICZNYM, FINANSOWYM I TECHNICZNYM</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III.1) WADIUM</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Informacja na temat wadium:</w:t>
      </w:r>
      <w:r w:rsidRPr="00DF5743">
        <w:rPr>
          <w:rFonts w:ascii="Times New Roman" w:eastAsia="Times New Roman" w:hAnsi="Times New Roman" w:cs="Times New Roman"/>
          <w:sz w:val="24"/>
          <w:szCs w:val="24"/>
          <w:lang w:eastAsia="pl-PL"/>
        </w:rPr>
        <w:t xml:space="preserve"> Zamawiający nie przewiduje złożenia wadium</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III.2) ZALICZKI</w:t>
      </w:r>
    </w:p>
    <w:p w:rsidR="00DF5743" w:rsidRPr="00DF5743" w:rsidRDefault="00DF5743" w:rsidP="00DF574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Czy przewiduje się udzielenie zaliczek na poczet wykonania zamówienia:</w:t>
      </w:r>
      <w:r w:rsidRPr="00DF5743">
        <w:rPr>
          <w:rFonts w:ascii="Times New Roman" w:eastAsia="Times New Roman" w:hAnsi="Times New Roman" w:cs="Times New Roman"/>
          <w:sz w:val="24"/>
          <w:szCs w:val="24"/>
          <w:lang w:eastAsia="pl-PL"/>
        </w:rPr>
        <w:t xml:space="preserve"> nie</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F5743" w:rsidRPr="00DF5743" w:rsidRDefault="00DF5743" w:rsidP="00DF574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DF5743" w:rsidRPr="00DF5743" w:rsidRDefault="00DF5743" w:rsidP="00DF574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Opis sposobu dokonywania oceny spełniania tego warunku</w:t>
      </w:r>
    </w:p>
    <w:p w:rsidR="00DF5743" w:rsidRPr="00DF5743" w:rsidRDefault="00DF5743" w:rsidP="00DF574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lastRenderedPageBreak/>
        <w:t>Zamawiający nie precyzuje żadnych wymagań, których spełnienie wykonawca jest wykazać w sposób szczególny na etapie składania ofert.</w:t>
      </w:r>
    </w:p>
    <w:p w:rsidR="00DF5743" w:rsidRPr="00DF5743" w:rsidRDefault="00DF5743" w:rsidP="00DF574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III.3.2) Wiedza i doświadczenie</w:t>
      </w:r>
    </w:p>
    <w:p w:rsidR="00DF5743" w:rsidRPr="00DF5743" w:rsidRDefault="00DF5743" w:rsidP="00DF574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Opis sposobu dokonywania oceny spełniania tego warunku</w:t>
      </w:r>
    </w:p>
    <w:p w:rsidR="00DF5743" w:rsidRPr="00DF5743" w:rsidRDefault="00DF5743" w:rsidP="00DF574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t xml:space="preserve">Zamawiający nie precyzuje żadnych wymagań, których spełnienie wykonawca jest wykazać w sposób szczególny na etapie składania </w:t>
      </w:r>
      <w:proofErr w:type="spellStart"/>
      <w:r w:rsidRPr="00DF5743">
        <w:rPr>
          <w:rFonts w:ascii="Times New Roman" w:eastAsia="Times New Roman" w:hAnsi="Times New Roman" w:cs="Times New Roman"/>
          <w:sz w:val="24"/>
          <w:szCs w:val="24"/>
          <w:lang w:eastAsia="pl-PL"/>
        </w:rPr>
        <w:t>ofert.Wykonawca</w:t>
      </w:r>
      <w:proofErr w:type="spellEnd"/>
      <w:r w:rsidRPr="00DF5743">
        <w:rPr>
          <w:rFonts w:ascii="Times New Roman" w:eastAsia="Times New Roman" w:hAnsi="Times New Roman" w:cs="Times New Roman"/>
          <w:sz w:val="24"/>
          <w:szCs w:val="24"/>
          <w:lang w:eastAsia="pl-PL"/>
        </w:rPr>
        <w:t xml:space="preserve"> może polegać na wiedzy i doświadczeniu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DF5743" w:rsidRPr="00DF5743" w:rsidRDefault="00DF5743" w:rsidP="00DF574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III.3.3) Potencjał techniczny</w:t>
      </w:r>
    </w:p>
    <w:p w:rsidR="00DF5743" w:rsidRPr="00DF5743" w:rsidRDefault="00DF5743" w:rsidP="00DF574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Opis sposobu dokonywania oceny spełniania tego warunku</w:t>
      </w:r>
    </w:p>
    <w:p w:rsidR="00DF5743" w:rsidRPr="00DF5743" w:rsidRDefault="00DF5743" w:rsidP="00DF574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t>Zamawiający nie precyzuje żadnych wymagań, których spełnienie wykonawca jest wykazać w sposób szczególny na etapie składania ofert. Wykonawca może polegać na potencjale technicznym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DF5743" w:rsidRPr="00DF5743" w:rsidRDefault="00DF5743" w:rsidP="00DF574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III.3.4) Osoby zdolne do wykonania zamówienia</w:t>
      </w:r>
    </w:p>
    <w:p w:rsidR="00DF5743" w:rsidRPr="00DF5743" w:rsidRDefault="00DF5743" w:rsidP="00DF574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Opis sposobu dokonywania oceny spełniania tego warunku</w:t>
      </w:r>
    </w:p>
    <w:p w:rsidR="00DF5743" w:rsidRPr="00DF5743" w:rsidRDefault="00DF5743" w:rsidP="00DF574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t>Zamawiający nie precyzuje żadnych wymagań, których spełnienie wykonawca jest wykazać w sposób szczególny na etapie składania ofert. Wykonawca może polegać na osobach zdolnych do wykonania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DF5743" w:rsidRPr="00DF5743" w:rsidRDefault="00DF5743" w:rsidP="00DF5743">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III.3.5) Sytuacja ekonomiczna i finansowa</w:t>
      </w:r>
    </w:p>
    <w:p w:rsidR="00DF5743" w:rsidRPr="00DF5743" w:rsidRDefault="00DF5743" w:rsidP="00DF574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Opis sposobu dokonywania oceny spełniania tego warunku</w:t>
      </w:r>
    </w:p>
    <w:p w:rsidR="00DF5743" w:rsidRPr="00DF5743" w:rsidRDefault="00DF5743" w:rsidP="00DF5743">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t xml:space="preserve">Zamawiający nie precyzuje żadnych wymagań, których spełnienie wykonawca jest wykazać w sposób szczególny na etapie składania ofert. Wykonawca może polegać na zdolnościach finansowych innych podmiotów, niezależnie od charakteru prawnego łączących go z nimi stosunków. Wykonawca w takiej sytuacji zobowiązany jest udowodnić zamawiającemu, iż będzie dysponował </w:t>
      </w:r>
      <w:r w:rsidRPr="00DF5743">
        <w:rPr>
          <w:rFonts w:ascii="Times New Roman" w:eastAsia="Times New Roman" w:hAnsi="Times New Roman" w:cs="Times New Roman"/>
          <w:sz w:val="24"/>
          <w:szCs w:val="24"/>
          <w:lang w:eastAsia="pl-PL"/>
        </w:rPr>
        <w:lastRenderedPageBreak/>
        <w:t>zasobami niezbędnymi do realizacji zamówienia, w szczególności przedstawiając w tym celu pisemne zobowiązanie tych podmiotów do oddania mu do dyspozycji niezbędnych zasobów na okres korzystania z nich przy wykonywaniu zamówienia.</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F5743" w:rsidRPr="00DF5743" w:rsidRDefault="00DF5743" w:rsidP="00DF574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DF5743" w:rsidRPr="00DF5743" w:rsidRDefault="00DF5743" w:rsidP="00DF5743">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DF5743" w:rsidRPr="00DF5743" w:rsidRDefault="00DF5743" w:rsidP="00DF574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F5743" w:rsidRPr="00DF5743" w:rsidRDefault="00DF5743" w:rsidP="00DF5743">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t>oświadczenie o braku podstaw do wykluczenia</w:t>
      </w:r>
    </w:p>
    <w:p w:rsidR="00DF5743" w:rsidRPr="00DF5743" w:rsidRDefault="00DF5743" w:rsidP="00DF5743">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t xml:space="preserve">aktualny odpis z właściwego rejestru, jeżeli odrębne przepisy wymagają wpisu do rejestru, w celu wykazania braku podstaw do wykluczenia w oparciu o art. 24 ust. 1 </w:t>
      </w:r>
      <w:proofErr w:type="spellStart"/>
      <w:r w:rsidRPr="00DF5743">
        <w:rPr>
          <w:rFonts w:ascii="Times New Roman" w:eastAsia="Times New Roman" w:hAnsi="Times New Roman" w:cs="Times New Roman"/>
          <w:sz w:val="24"/>
          <w:szCs w:val="24"/>
          <w:lang w:eastAsia="pl-PL"/>
        </w:rPr>
        <w:t>pkt</w:t>
      </w:r>
      <w:proofErr w:type="spellEnd"/>
      <w:r w:rsidRPr="00DF5743">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DF5743">
        <w:rPr>
          <w:rFonts w:ascii="Times New Roman" w:eastAsia="Times New Roman" w:hAnsi="Times New Roman" w:cs="Times New Roman"/>
          <w:sz w:val="24"/>
          <w:szCs w:val="24"/>
          <w:lang w:eastAsia="pl-PL"/>
        </w:rPr>
        <w:t>pkt</w:t>
      </w:r>
      <w:proofErr w:type="spellEnd"/>
      <w:r w:rsidRPr="00DF5743">
        <w:rPr>
          <w:rFonts w:ascii="Times New Roman" w:eastAsia="Times New Roman" w:hAnsi="Times New Roman" w:cs="Times New Roman"/>
          <w:sz w:val="24"/>
          <w:szCs w:val="24"/>
          <w:lang w:eastAsia="pl-PL"/>
        </w:rPr>
        <w:t xml:space="preserve"> 2 ustawy</w:t>
      </w:r>
    </w:p>
    <w:p w:rsidR="00DF5743" w:rsidRPr="00DF5743" w:rsidRDefault="00DF5743" w:rsidP="00DF5743">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DF5743">
        <w:rPr>
          <w:rFonts w:ascii="Times New Roman" w:eastAsia="Times New Roman" w:hAnsi="Times New Roman" w:cs="Times New Roman"/>
          <w:sz w:val="24"/>
          <w:szCs w:val="24"/>
          <w:lang w:eastAsia="pl-PL"/>
        </w:rPr>
        <w:t>pkt</w:t>
      </w:r>
      <w:proofErr w:type="spellEnd"/>
      <w:r w:rsidRPr="00DF5743">
        <w:rPr>
          <w:rFonts w:ascii="Times New Roman" w:eastAsia="Times New Roman" w:hAnsi="Times New Roman" w:cs="Times New Roman"/>
          <w:sz w:val="24"/>
          <w:szCs w:val="24"/>
          <w:lang w:eastAsia="pl-PL"/>
        </w:rPr>
        <w:t xml:space="preserve"> III.4.2.</w:t>
      </w:r>
    </w:p>
    <w:p w:rsidR="00DF5743" w:rsidRPr="00DF5743" w:rsidRDefault="00DF5743" w:rsidP="00DF5743">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t>III.4.3) Dokumenty podmiotów zagranicznych</w:t>
      </w:r>
    </w:p>
    <w:p w:rsidR="00DF5743" w:rsidRPr="00DF5743" w:rsidRDefault="00DF5743" w:rsidP="00DF574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F5743" w:rsidRPr="00DF5743" w:rsidRDefault="00DF5743" w:rsidP="00DF5743">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t>III.4.3.1) dokument wystawiony w kraju, w którym ma siedzibę lub miejsce zamieszkania potwierdzający, że:</w:t>
      </w:r>
    </w:p>
    <w:p w:rsidR="00DF5743" w:rsidRPr="00DF5743" w:rsidRDefault="00DF5743" w:rsidP="00DF5743">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t>III.6) INNE DOKUMENTY</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t xml:space="preserve">Inne dokumenty niewymienione w </w:t>
      </w:r>
      <w:proofErr w:type="spellStart"/>
      <w:r w:rsidRPr="00DF5743">
        <w:rPr>
          <w:rFonts w:ascii="Times New Roman" w:eastAsia="Times New Roman" w:hAnsi="Times New Roman" w:cs="Times New Roman"/>
          <w:sz w:val="24"/>
          <w:szCs w:val="24"/>
          <w:lang w:eastAsia="pl-PL"/>
        </w:rPr>
        <w:t>pkt</w:t>
      </w:r>
      <w:proofErr w:type="spellEnd"/>
      <w:r w:rsidRPr="00DF5743">
        <w:rPr>
          <w:rFonts w:ascii="Times New Roman" w:eastAsia="Times New Roman" w:hAnsi="Times New Roman" w:cs="Times New Roman"/>
          <w:sz w:val="24"/>
          <w:szCs w:val="24"/>
          <w:lang w:eastAsia="pl-PL"/>
        </w:rPr>
        <w:t xml:space="preserve"> III.4) albo w </w:t>
      </w:r>
      <w:proofErr w:type="spellStart"/>
      <w:r w:rsidRPr="00DF5743">
        <w:rPr>
          <w:rFonts w:ascii="Times New Roman" w:eastAsia="Times New Roman" w:hAnsi="Times New Roman" w:cs="Times New Roman"/>
          <w:sz w:val="24"/>
          <w:szCs w:val="24"/>
          <w:lang w:eastAsia="pl-PL"/>
        </w:rPr>
        <w:t>pkt</w:t>
      </w:r>
      <w:proofErr w:type="spellEnd"/>
      <w:r w:rsidRPr="00DF5743">
        <w:rPr>
          <w:rFonts w:ascii="Times New Roman" w:eastAsia="Times New Roman" w:hAnsi="Times New Roman" w:cs="Times New Roman"/>
          <w:sz w:val="24"/>
          <w:szCs w:val="24"/>
          <w:lang w:eastAsia="pl-PL"/>
        </w:rPr>
        <w:t xml:space="preserve"> III.5)</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lastRenderedPageBreak/>
        <w:t>Zezwolenia właściwego organu na prowadzenie działalności ubezpieczeniowej obejmującej przedmiot zamówienia lub zaświadczenia właściwego organu państwowego, że wykonawca prowadzi działalność ubezpieczeniową obejmującą przedmiot zamówienia.</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DF5743">
        <w:rPr>
          <w:rFonts w:ascii="Times New Roman" w:eastAsia="Times New Roman" w:hAnsi="Times New Roman" w:cs="Times New Roman"/>
          <w:sz w:val="24"/>
          <w:szCs w:val="24"/>
          <w:lang w:eastAsia="pl-PL"/>
        </w:rPr>
        <w:t>nie</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t>SEKCJA IV: PROCEDURA</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IV.1) TRYB UDZIELENIA ZAMÓWIENIA</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IV.1.1) Tryb udzielenia zamówienia:</w:t>
      </w:r>
      <w:r w:rsidRPr="00DF5743">
        <w:rPr>
          <w:rFonts w:ascii="Times New Roman" w:eastAsia="Times New Roman" w:hAnsi="Times New Roman" w:cs="Times New Roman"/>
          <w:sz w:val="24"/>
          <w:szCs w:val="24"/>
          <w:lang w:eastAsia="pl-PL"/>
        </w:rPr>
        <w:t xml:space="preserve"> przetarg nieograniczony.</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IV.2) KRYTERIA OCENY OFERT</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 xml:space="preserve">IV.2.1) Kryteria oceny ofert: </w:t>
      </w:r>
      <w:r w:rsidRPr="00DF5743">
        <w:rPr>
          <w:rFonts w:ascii="Times New Roman" w:eastAsia="Times New Roman" w:hAnsi="Times New Roman" w:cs="Times New Roman"/>
          <w:sz w:val="24"/>
          <w:szCs w:val="24"/>
          <w:lang w:eastAsia="pl-PL"/>
        </w:rPr>
        <w:t>najniższa cena.</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IV.2.2) Czy przeprowadzona będzie aukcja elektroniczna:</w:t>
      </w:r>
      <w:r w:rsidRPr="00DF5743">
        <w:rPr>
          <w:rFonts w:ascii="Times New Roman" w:eastAsia="Times New Roman" w:hAnsi="Times New Roman" w:cs="Times New Roman"/>
          <w:sz w:val="24"/>
          <w:szCs w:val="24"/>
          <w:lang w:eastAsia="pl-PL"/>
        </w:rPr>
        <w:t xml:space="preserve"> nie.</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IV.3) ZMIANA UMOWY</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DF5743">
        <w:rPr>
          <w:rFonts w:ascii="Times New Roman" w:eastAsia="Times New Roman" w:hAnsi="Times New Roman" w:cs="Times New Roman"/>
          <w:sz w:val="24"/>
          <w:szCs w:val="24"/>
          <w:lang w:eastAsia="pl-PL"/>
        </w:rPr>
        <w:t>tak</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Dopuszczalne zmiany postanowień umowy oraz określenie warunków zmian</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sz w:val="24"/>
          <w:szCs w:val="24"/>
          <w:lang w:eastAsia="pl-PL"/>
        </w:rPr>
        <w:t xml:space="preserve">Zamawiający dopuszcza możliwość dokonania istotnych zmian postanowień zawartej umowy w stosunku do treści oferty, na podstawie której dokonano wyboru wykonawcy, w przypadku wystąpienia n/w okoliczności, z uwzględnieniem podanych warunków ich </w:t>
      </w:r>
      <w:proofErr w:type="spellStart"/>
      <w:r w:rsidRPr="00DF5743">
        <w:rPr>
          <w:rFonts w:ascii="Times New Roman" w:eastAsia="Times New Roman" w:hAnsi="Times New Roman" w:cs="Times New Roman"/>
          <w:sz w:val="24"/>
          <w:szCs w:val="24"/>
          <w:lang w:eastAsia="pl-PL"/>
        </w:rPr>
        <w:t>wprowadzenia:a</w:t>
      </w:r>
      <w:proofErr w:type="spellEnd"/>
      <w:r w:rsidRPr="00DF5743">
        <w:rPr>
          <w:rFonts w:ascii="Times New Roman" w:eastAsia="Times New Roman" w:hAnsi="Times New Roman" w:cs="Times New Roman"/>
          <w:sz w:val="24"/>
          <w:szCs w:val="24"/>
          <w:lang w:eastAsia="pl-PL"/>
        </w:rPr>
        <w:t xml:space="preserve">)wykonanie zamówienia lub jego części w określonym pierwotnie terminie nie leży w interesie zamawiającego, b)zmiana treści umowy wynikać będzie z konieczności dostosowania do bezwzględnie obowiązujących przepisów prawa, znowelizowanego bądź wprowadzonego w trakcie wykonywania zamówienia, c)w danym rodzaju ubezpieczeniu mienia systemem sum stałych, objętego zakresem zamówienia, nastąpi wzrost lub spadek ilości albo wartości przedmiotu ubezpieczenia, d) w trakcie realizacji zamówienia nastąpi wyczerpanie sumy ubezpieczenia /sumy gwarancyjnej w objętym zakresem zamówienia ubezpieczeniu systemem pierwszego ryzyka, e)w trakcie realizacji zamówienia nastąpi zmiana formy organizacyjnej zamawiającego. Warunkiem dokonania zmian, o których mowa, jest złożenie wniosku przez stronę inicjującą zmianę, </w:t>
      </w:r>
      <w:proofErr w:type="spellStart"/>
      <w:r w:rsidRPr="00DF5743">
        <w:rPr>
          <w:rFonts w:ascii="Times New Roman" w:eastAsia="Times New Roman" w:hAnsi="Times New Roman" w:cs="Times New Roman"/>
          <w:sz w:val="24"/>
          <w:szCs w:val="24"/>
          <w:lang w:eastAsia="pl-PL"/>
        </w:rPr>
        <w:t>zawierającego:opis</w:t>
      </w:r>
      <w:proofErr w:type="spellEnd"/>
      <w:r w:rsidRPr="00DF5743">
        <w:rPr>
          <w:rFonts w:ascii="Times New Roman" w:eastAsia="Times New Roman" w:hAnsi="Times New Roman" w:cs="Times New Roman"/>
          <w:sz w:val="24"/>
          <w:szCs w:val="24"/>
          <w:lang w:eastAsia="pl-PL"/>
        </w:rPr>
        <w:t xml:space="preserve"> zmiany, uzasadnienie zmiany, obliczenie kosztów zmiany zgodnie z zasadami określonymi w § 11 umowy, jeżeli zmiana będzie miała wpływ na wynagrodzenie wykonawcy. Zmiana postanowień umowy może nastąpić wyłącznie za zgodą obu stron wyrażona w formie pisemnego aneksu pod rygorem nieważności. Zmiany umowy, muszą być dokonywane z zachowaniem przepisu art. 140 ust. 3 ustawy Prawo zamówień publicznych, stanowiącego, że umowa podlega unieważnieniu w części wykraczającej poza określenie przedmiotu zamówienia zawarte w specyfikacji.</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IV.4) INFORMACJE ADMINISTRACYJNE</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lastRenderedPageBreak/>
        <w:t>IV.4.1)</w:t>
      </w:r>
      <w:r w:rsidRPr="00DF5743">
        <w:rPr>
          <w:rFonts w:ascii="Times New Roman" w:eastAsia="Times New Roman" w:hAnsi="Times New Roman" w:cs="Times New Roman"/>
          <w:sz w:val="24"/>
          <w:szCs w:val="24"/>
          <w:lang w:eastAsia="pl-PL"/>
        </w:rPr>
        <w:t> </w:t>
      </w:r>
      <w:r w:rsidRPr="00DF5743">
        <w:rPr>
          <w:rFonts w:ascii="Times New Roman" w:eastAsia="Times New Roman" w:hAnsi="Times New Roman" w:cs="Times New Roman"/>
          <w:b/>
          <w:bCs/>
          <w:sz w:val="24"/>
          <w:szCs w:val="24"/>
          <w:lang w:eastAsia="pl-PL"/>
        </w:rPr>
        <w:t>Adres strony internetowej, na której jest dostępna specyfikacja istotnych warunków zamówienia:</w:t>
      </w:r>
      <w:r w:rsidRPr="00DF5743">
        <w:rPr>
          <w:rFonts w:ascii="Times New Roman" w:eastAsia="Times New Roman" w:hAnsi="Times New Roman" w:cs="Times New Roman"/>
          <w:sz w:val="24"/>
          <w:szCs w:val="24"/>
          <w:lang w:eastAsia="pl-PL"/>
        </w:rPr>
        <w:t xml:space="preserve"> http://bip.karpacz.eu/</w:t>
      </w:r>
      <w:r w:rsidRPr="00DF5743">
        <w:rPr>
          <w:rFonts w:ascii="Times New Roman" w:eastAsia="Times New Roman" w:hAnsi="Times New Roman" w:cs="Times New Roman"/>
          <w:sz w:val="24"/>
          <w:szCs w:val="24"/>
          <w:lang w:eastAsia="pl-PL"/>
        </w:rPr>
        <w:br/>
      </w:r>
      <w:r w:rsidRPr="00DF5743">
        <w:rPr>
          <w:rFonts w:ascii="Times New Roman" w:eastAsia="Times New Roman" w:hAnsi="Times New Roman" w:cs="Times New Roman"/>
          <w:b/>
          <w:bCs/>
          <w:sz w:val="24"/>
          <w:szCs w:val="24"/>
          <w:lang w:eastAsia="pl-PL"/>
        </w:rPr>
        <w:t>Specyfikację istotnych warunków zamówienia można uzyskać pod adresem:</w:t>
      </w:r>
      <w:r w:rsidRPr="00DF5743">
        <w:rPr>
          <w:rFonts w:ascii="Times New Roman" w:eastAsia="Times New Roman" w:hAnsi="Times New Roman" w:cs="Times New Roman"/>
          <w:sz w:val="24"/>
          <w:szCs w:val="24"/>
          <w:lang w:eastAsia="pl-PL"/>
        </w:rPr>
        <w:t xml:space="preserve"> Miejski Zakład Gospodarki Komunalnej i Mieszkaniowej, ul. Obrońców Pokoju 2a, 58-540 Karpacz.</w:t>
      </w:r>
    </w:p>
    <w:p w:rsid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sidRPr="00DF5743">
        <w:rPr>
          <w:rFonts w:ascii="Times New Roman" w:eastAsia="Times New Roman" w:hAnsi="Times New Roman" w:cs="Times New Roman"/>
          <w:b/>
          <w:bCs/>
          <w:sz w:val="24"/>
          <w:szCs w:val="24"/>
          <w:lang w:eastAsia="pl-PL"/>
        </w:rPr>
        <w:t>IV.4.4) Termin składania wniosków o dopuszczenie do udziału w postępowaniu lub ofert:</w:t>
      </w:r>
      <w:r w:rsidRPr="00DF5743">
        <w:rPr>
          <w:rFonts w:ascii="Times New Roman" w:eastAsia="Times New Roman" w:hAnsi="Times New Roman" w:cs="Times New Roman"/>
          <w:sz w:val="24"/>
          <w:szCs w:val="24"/>
          <w:lang w:eastAsia="pl-PL"/>
        </w:rPr>
        <w:t xml:space="preserve"> 15.02.2013 godzina 11:00, miejsce: Miejski Zakład Gospodarki Komunalnej i Mieszkaniowej, ul. Obrońców Pokoju 2a, 58-540 Karpacz- Dział Utrzymania Zasobów Komunalnych.</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b/>
          <w:sz w:val="24"/>
          <w:szCs w:val="24"/>
          <w:lang w:eastAsia="pl-PL"/>
        </w:rPr>
      </w:pPr>
      <w:r w:rsidRPr="00DF5743">
        <w:rPr>
          <w:rFonts w:ascii="Times New Roman" w:eastAsia="Times New Roman" w:hAnsi="Times New Roman" w:cs="Times New Roman"/>
          <w:b/>
          <w:sz w:val="24"/>
          <w:szCs w:val="24"/>
          <w:lang w:eastAsia="pl-PL"/>
        </w:rPr>
        <w:t>IV.4.5. Termin oraz miejsce otwarcia ofert:</w:t>
      </w:r>
      <w:r>
        <w:rPr>
          <w:rFonts w:ascii="Times New Roman" w:eastAsia="Times New Roman" w:hAnsi="Times New Roman" w:cs="Times New Roman"/>
          <w:b/>
          <w:sz w:val="24"/>
          <w:szCs w:val="24"/>
          <w:lang w:eastAsia="pl-PL"/>
        </w:rPr>
        <w:t xml:space="preserve"> </w:t>
      </w:r>
      <w:r w:rsidRPr="00DF5743">
        <w:rPr>
          <w:rFonts w:ascii="Times New Roman" w:eastAsia="Times New Roman" w:hAnsi="Times New Roman" w:cs="Times New Roman"/>
          <w:sz w:val="24"/>
          <w:szCs w:val="24"/>
          <w:lang w:eastAsia="pl-PL"/>
        </w:rPr>
        <w:t>15.02.2013 godzina 11:10, miejsce: Siedziba Zamawiającego, Dział utrzymania Zasobów Mieszkaniowych</w:t>
      </w:r>
      <w:r>
        <w:rPr>
          <w:rFonts w:ascii="Times New Roman" w:eastAsia="Times New Roman" w:hAnsi="Times New Roman" w:cs="Times New Roman"/>
          <w:sz w:val="24"/>
          <w:szCs w:val="24"/>
          <w:lang w:eastAsia="pl-PL"/>
        </w:rPr>
        <w:t>.</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IV.4.6</w:t>
      </w:r>
      <w:r w:rsidRPr="00DF5743">
        <w:rPr>
          <w:rFonts w:ascii="Times New Roman" w:eastAsia="Times New Roman" w:hAnsi="Times New Roman" w:cs="Times New Roman"/>
          <w:b/>
          <w:bCs/>
          <w:sz w:val="24"/>
          <w:szCs w:val="24"/>
          <w:lang w:eastAsia="pl-PL"/>
        </w:rPr>
        <w:t>) Termin związania ofertą:</w:t>
      </w:r>
      <w:r w:rsidRPr="00DF5743">
        <w:rPr>
          <w:rFonts w:ascii="Times New Roman" w:eastAsia="Times New Roman" w:hAnsi="Times New Roman" w:cs="Times New Roman"/>
          <w:sz w:val="24"/>
          <w:szCs w:val="24"/>
          <w:lang w:eastAsia="pl-PL"/>
        </w:rPr>
        <w:t xml:space="preserve"> okres w dniach: 30 (od ostatecznego terminu składania ofert).</w:t>
      </w:r>
    </w:p>
    <w:p w:rsidR="00DF5743" w:rsidRPr="00DF5743" w:rsidRDefault="00DF5743" w:rsidP="00DF5743">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IV.4.</w:t>
      </w:r>
      <w:r w:rsidRPr="00DF5743">
        <w:rPr>
          <w:rFonts w:ascii="Times New Roman" w:eastAsia="Times New Roman" w:hAnsi="Times New Roman" w:cs="Times New Roman"/>
          <w:b/>
          <w:bCs/>
          <w:sz w:val="24"/>
          <w:szCs w:val="24"/>
          <w:lang w:eastAsia="pl-PL"/>
        </w:rPr>
        <w:t xml:space="preserve">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F5743">
        <w:rPr>
          <w:rFonts w:ascii="Times New Roman" w:eastAsia="Times New Roman" w:hAnsi="Times New Roman" w:cs="Times New Roman"/>
          <w:sz w:val="24"/>
          <w:szCs w:val="24"/>
          <w:lang w:eastAsia="pl-PL"/>
        </w:rPr>
        <w:t>nie</w:t>
      </w:r>
    </w:p>
    <w:p w:rsidR="009C5FA4" w:rsidRDefault="009C5FA4"/>
    <w:sectPr w:rsidR="009C5FA4" w:rsidSect="009C5F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12494"/>
    <w:multiLevelType w:val="multilevel"/>
    <w:tmpl w:val="D792A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E206E9"/>
    <w:multiLevelType w:val="multilevel"/>
    <w:tmpl w:val="AF50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EA482D"/>
    <w:multiLevelType w:val="multilevel"/>
    <w:tmpl w:val="670EE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165634"/>
    <w:multiLevelType w:val="multilevel"/>
    <w:tmpl w:val="A11672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F5743"/>
    <w:rsid w:val="0008526D"/>
    <w:rsid w:val="009C5FA4"/>
    <w:rsid w:val="00A505B0"/>
    <w:rsid w:val="00DF57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5FA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DF57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F57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F57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F574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3373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3178</Words>
  <Characters>19073</Characters>
  <Application>Microsoft Office Word</Application>
  <DocSecurity>0</DocSecurity>
  <Lines>158</Lines>
  <Paragraphs>44</Paragraphs>
  <ScaleCrop>false</ScaleCrop>
  <Company/>
  <LinksUpToDate>false</LinksUpToDate>
  <CharactersWithSpaces>22207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dc:creator>
  <cp:lastModifiedBy>Gosia</cp:lastModifiedBy>
  <cp:revision>2</cp:revision>
  <dcterms:created xsi:type="dcterms:W3CDTF">2013-02-07T09:26:00Z</dcterms:created>
  <dcterms:modified xsi:type="dcterms:W3CDTF">2013-02-07T09:33:00Z</dcterms:modified>
</cp:coreProperties>
</file>