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EE" w:rsidRDefault="00DE3CEE" w:rsidP="000B6E2C">
      <w:pPr>
        <w:jc w:val="center"/>
        <w:rPr>
          <w:sz w:val="28"/>
          <w:szCs w:val="28"/>
        </w:rPr>
      </w:pPr>
    </w:p>
    <w:p w:rsidR="00DE3CEE" w:rsidRDefault="00DE3CEE" w:rsidP="000B6E2C">
      <w:pPr>
        <w:jc w:val="center"/>
        <w:rPr>
          <w:sz w:val="28"/>
          <w:szCs w:val="28"/>
        </w:rPr>
      </w:pPr>
    </w:p>
    <w:p w:rsidR="000B6E2C" w:rsidRPr="00C11252" w:rsidRDefault="000B6E2C" w:rsidP="000B6E2C">
      <w:pPr>
        <w:jc w:val="center"/>
        <w:rPr>
          <w:sz w:val="28"/>
          <w:szCs w:val="28"/>
        </w:rPr>
      </w:pPr>
      <w:bookmarkStart w:id="0" w:name="_GoBack"/>
      <w:bookmarkEnd w:id="0"/>
      <w:r w:rsidRPr="00C11252">
        <w:rPr>
          <w:sz w:val="28"/>
          <w:szCs w:val="28"/>
        </w:rPr>
        <w:t xml:space="preserve">ENERGOBEST </w:t>
      </w:r>
      <w:r>
        <w:rPr>
          <w:sz w:val="28"/>
          <w:szCs w:val="28"/>
        </w:rPr>
        <w:t>S</w:t>
      </w:r>
      <w:r w:rsidRPr="00C11252">
        <w:rPr>
          <w:sz w:val="28"/>
          <w:szCs w:val="28"/>
        </w:rPr>
        <w:t>p. z o.o.</w:t>
      </w:r>
    </w:p>
    <w:p w:rsidR="000B6E2C" w:rsidRPr="00C11252" w:rsidRDefault="000B6E2C" w:rsidP="000B6E2C">
      <w:pPr>
        <w:jc w:val="center"/>
        <w:rPr>
          <w:sz w:val="28"/>
          <w:szCs w:val="28"/>
        </w:rPr>
      </w:pPr>
      <w:r w:rsidRPr="00C11252">
        <w:rPr>
          <w:sz w:val="28"/>
          <w:szCs w:val="28"/>
        </w:rPr>
        <w:t>Ul. Widokowa 2, 58-535 Miłków</w:t>
      </w:r>
    </w:p>
    <w:p w:rsidR="000844ED" w:rsidRDefault="000844ED"/>
    <w:p w:rsidR="000B6E2C" w:rsidRDefault="000B6E2C"/>
    <w:p w:rsidR="000B6E2C" w:rsidRPr="000B28EC" w:rsidRDefault="000B6E2C"/>
    <w:p w:rsidR="00666171" w:rsidRPr="000B28EC" w:rsidRDefault="00666171" w:rsidP="00666171">
      <w:pPr>
        <w:pStyle w:val="Nagwek1"/>
      </w:pPr>
      <w:r w:rsidRPr="000B28EC">
        <w:t xml:space="preserve">PROJEKT </w:t>
      </w:r>
    </w:p>
    <w:p w:rsidR="00666171" w:rsidRPr="000B28EC" w:rsidRDefault="00783C53" w:rsidP="00666171">
      <w:pPr>
        <w:pStyle w:val="Nagwek1"/>
      </w:pPr>
      <w:r>
        <w:t>WYKONAWCZY</w:t>
      </w:r>
    </w:p>
    <w:p w:rsidR="00666171" w:rsidRDefault="00666171" w:rsidP="00666171"/>
    <w:p w:rsidR="000B6E2C" w:rsidRDefault="000B6E2C" w:rsidP="00666171"/>
    <w:p w:rsidR="000B6E2C" w:rsidRPr="000B28EC" w:rsidRDefault="000B6E2C" w:rsidP="00666171"/>
    <w:p w:rsidR="000B6E2C" w:rsidRPr="005B5D57" w:rsidRDefault="000B6E2C" w:rsidP="000B6E2C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Karpaczu w ulicach  </w:t>
      </w:r>
      <w:r>
        <w:br/>
        <w:t>Komuny Paryskiej, Kościuszki, Emilii Plater</w:t>
      </w:r>
    </w:p>
    <w:p w:rsidR="000B6E2C" w:rsidRDefault="000B6E2C" w:rsidP="000B6E2C">
      <w:pPr>
        <w:rPr>
          <w:sz w:val="32"/>
          <w:szCs w:val="32"/>
        </w:rPr>
      </w:pPr>
    </w:p>
    <w:p w:rsidR="000B6E2C" w:rsidRDefault="000B6E2C" w:rsidP="000B6E2C">
      <w:pPr>
        <w:pStyle w:val="Tekstpodstawowywcity2"/>
        <w:ind w:left="3540" w:hanging="3540"/>
      </w:pPr>
      <w:r>
        <w:rPr>
          <w:u w:val="single"/>
        </w:rPr>
        <w:t xml:space="preserve">Adres </w:t>
      </w:r>
      <w:proofErr w:type="gramStart"/>
      <w:r>
        <w:rPr>
          <w:u w:val="single"/>
        </w:rPr>
        <w:t>inwestycji:</w:t>
      </w:r>
      <w:r>
        <w:t xml:space="preserve">   </w:t>
      </w:r>
      <w:proofErr w:type="gramEnd"/>
      <w:r>
        <w:t xml:space="preserve">     </w:t>
      </w:r>
      <w:r>
        <w:tab/>
        <w:t>Karpacz, ul. Komuny Paryskiej, Kościuszki, Emilii Plater</w:t>
      </w:r>
    </w:p>
    <w:p w:rsidR="000B6E2C" w:rsidRPr="00C11252" w:rsidRDefault="000B6E2C" w:rsidP="000B6E2C">
      <w:pPr>
        <w:pStyle w:val="Tekstpodstawowywcity2"/>
        <w:ind w:left="3540" w:hanging="3540"/>
      </w:pPr>
      <w:r w:rsidRPr="00C11252">
        <w:tab/>
      </w:r>
      <w:r w:rsidRPr="00C11252">
        <w:tab/>
      </w:r>
      <w:r>
        <w:t xml:space="preserve">Jedn. </w:t>
      </w:r>
      <w:proofErr w:type="spellStart"/>
      <w:r>
        <w:t>ewid</w:t>
      </w:r>
      <w:proofErr w:type="spellEnd"/>
      <w:r>
        <w:t>. 020601</w:t>
      </w:r>
      <w:r w:rsidRPr="00C11252">
        <w:rPr>
          <w:u w:val="single"/>
        </w:rPr>
        <w:t>_</w:t>
      </w:r>
      <w:r>
        <w:t>1 Karpacz</w:t>
      </w:r>
    </w:p>
    <w:p w:rsidR="000B6E2C" w:rsidRDefault="000B6E2C" w:rsidP="000B6E2C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0003, </w:t>
      </w:r>
      <w:r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45/1, 53/4, 54/2, 155/9, 155/11, 445, 457/1, 468/1, 485, 486/7, 486/8, 1154</w:t>
      </w:r>
    </w:p>
    <w:p w:rsidR="000B6E2C" w:rsidRDefault="000B6E2C" w:rsidP="000B6E2C">
      <w:pPr>
        <w:ind w:left="3540"/>
        <w:rPr>
          <w:sz w:val="32"/>
          <w:szCs w:val="32"/>
        </w:rPr>
      </w:pPr>
    </w:p>
    <w:p w:rsidR="000B6E2C" w:rsidRPr="007F7B82" w:rsidRDefault="000B6E2C" w:rsidP="000B6E2C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0B6E2C" w:rsidRPr="007F7B82" w:rsidRDefault="000B6E2C" w:rsidP="000B6E2C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B6E2C" w:rsidRDefault="000B6E2C" w:rsidP="000B6E2C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0B6E2C" w:rsidRDefault="000B6E2C" w:rsidP="000B6E2C">
      <w:pPr>
        <w:autoSpaceDE w:val="0"/>
        <w:autoSpaceDN w:val="0"/>
        <w:adjustRightInd w:val="0"/>
        <w:rPr>
          <w:sz w:val="32"/>
        </w:rPr>
      </w:pPr>
      <w:proofErr w:type="gramStart"/>
      <w:r>
        <w:rPr>
          <w:sz w:val="32"/>
          <w:u w:val="single"/>
        </w:rPr>
        <w:t>Inwestor: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        </w:t>
      </w:r>
      <w:r>
        <w:rPr>
          <w:sz w:val="32"/>
        </w:rPr>
        <w:tab/>
        <w:t>Gmina Karpacz</w:t>
      </w:r>
    </w:p>
    <w:p w:rsidR="000B6E2C" w:rsidRDefault="000B6E2C" w:rsidP="000B6E2C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0B6E2C" w:rsidRDefault="000B6E2C" w:rsidP="000B6E2C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0B6E2C" w:rsidRDefault="000B6E2C" w:rsidP="000B6E2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B6E2C" w:rsidRPr="00540018" w:rsidRDefault="000B6E2C" w:rsidP="000B6E2C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0B6E2C" w:rsidRPr="00FA3700" w:rsidRDefault="000B6E2C" w:rsidP="000B6E2C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0B6E2C" w:rsidRDefault="000B6E2C" w:rsidP="000B6E2C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0B6E2C" w:rsidRPr="000B28EC" w:rsidTr="005D7E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Default="000B6E2C" w:rsidP="005D7E18">
            <w:pPr>
              <w:jc w:val="center"/>
            </w:pPr>
            <w:r w:rsidRPr="000B28EC">
              <w:t>Nr uprawnień</w:t>
            </w:r>
          </w:p>
          <w:p w:rsidR="000B6E2C" w:rsidRPr="000B28EC" w:rsidRDefault="000B6E2C" w:rsidP="005D7E18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 w:rsidRPr="000B28EC">
              <w:t>Podpis</w:t>
            </w:r>
          </w:p>
        </w:tc>
      </w:tr>
      <w:tr w:rsidR="000B6E2C" w:rsidRPr="000B28EC" w:rsidTr="005D7E18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>
              <w:t>175/DOŚ/15</w:t>
            </w:r>
          </w:p>
          <w:p w:rsidR="000B6E2C" w:rsidRPr="000B28EC" w:rsidRDefault="000B6E2C" w:rsidP="005D7E18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D3DB6" w:rsidRDefault="000B6E2C" w:rsidP="005D7E18">
            <w:pPr>
              <w:jc w:val="center"/>
            </w:pPr>
            <w:r>
              <w:t>5 listopada 2018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</w:p>
        </w:tc>
      </w:tr>
      <w:tr w:rsidR="000B6E2C" w:rsidRPr="000B28EC" w:rsidTr="005D7E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Default="000B6E2C" w:rsidP="005D7E18">
            <w:pPr>
              <w:jc w:val="center"/>
            </w:pPr>
          </w:p>
          <w:p w:rsidR="000B6E2C" w:rsidRDefault="000B6E2C" w:rsidP="005D7E18">
            <w:pPr>
              <w:jc w:val="center"/>
            </w:pPr>
          </w:p>
          <w:p w:rsidR="000B6E2C" w:rsidRPr="000B28EC" w:rsidRDefault="000B6E2C" w:rsidP="005D7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D3DB6" w:rsidRDefault="000B6E2C" w:rsidP="005D7E18">
            <w:pPr>
              <w:jc w:val="center"/>
            </w:pPr>
            <w:r>
              <w:t>5 listopada 2018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C" w:rsidRPr="000B28EC" w:rsidRDefault="000B6E2C" w:rsidP="005D7E18">
            <w:pPr>
              <w:jc w:val="center"/>
            </w:pPr>
          </w:p>
        </w:tc>
      </w:tr>
    </w:tbl>
    <w:p w:rsidR="000B6E2C" w:rsidRDefault="000B6E2C" w:rsidP="000B6E2C"/>
    <w:p w:rsidR="000B6E2C" w:rsidRDefault="000B6E2C" w:rsidP="000B6E2C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0B6E2C" w:rsidRDefault="000B6E2C" w:rsidP="000B6E2C"/>
    <w:sectPr w:rsidR="000B6E2C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EC" w:rsidRDefault="007815EC">
      <w:r>
        <w:separator/>
      </w:r>
    </w:p>
  </w:endnote>
  <w:endnote w:type="continuationSeparator" w:id="0">
    <w:p w:rsidR="007815EC" w:rsidRDefault="007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EC" w:rsidRDefault="007815EC">
      <w:r>
        <w:separator/>
      </w:r>
    </w:p>
  </w:footnote>
  <w:footnote w:type="continuationSeparator" w:id="0">
    <w:p w:rsidR="007815EC" w:rsidRDefault="0078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8"/>
  </w:num>
  <w:num w:numId="5">
    <w:abstractNumId w:val="26"/>
  </w:num>
  <w:num w:numId="6">
    <w:abstractNumId w:val="19"/>
  </w:num>
  <w:num w:numId="7">
    <w:abstractNumId w:val="3"/>
  </w:num>
  <w:num w:numId="8">
    <w:abstractNumId w:val="11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23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0"/>
  </w:num>
  <w:num w:numId="23">
    <w:abstractNumId w:val="4"/>
  </w:num>
  <w:num w:numId="24">
    <w:abstractNumId w:val="22"/>
  </w:num>
  <w:num w:numId="25">
    <w:abstractNumId w:val="12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67BC8"/>
    <w:rsid w:val="00073A5A"/>
    <w:rsid w:val="00080534"/>
    <w:rsid w:val="000844ED"/>
    <w:rsid w:val="00085FD3"/>
    <w:rsid w:val="000900D9"/>
    <w:rsid w:val="00094A5A"/>
    <w:rsid w:val="00096061"/>
    <w:rsid w:val="000A56DB"/>
    <w:rsid w:val="000A7950"/>
    <w:rsid w:val="000B1B46"/>
    <w:rsid w:val="000B28EC"/>
    <w:rsid w:val="000B6E2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355B"/>
    <w:rsid w:val="00244049"/>
    <w:rsid w:val="00250456"/>
    <w:rsid w:val="00262668"/>
    <w:rsid w:val="002A5728"/>
    <w:rsid w:val="002B6237"/>
    <w:rsid w:val="002C5272"/>
    <w:rsid w:val="002C6FC0"/>
    <w:rsid w:val="002E6D5E"/>
    <w:rsid w:val="002F43D1"/>
    <w:rsid w:val="002F645D"/>
    <w:rsid w:val="00302331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90556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5D57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3FE4"/>
    <w:rsid w:val="00686E26"/>
    <w:rsid w:val="00694B8B"/>
    <w:rsid w:val="00696077"/>
    <w:rsid w:val="0069675C"/>
    <w:rsid w:val="006A41C4"/>
    <w:rsid w:val="006A45F2"/>
    <w:rsid w:val="006C1599"/>
    <w:rsid w:val="006D4C58"/>
    <w:rsid w:val="006E2BA6"/>
    <w:rsid w:val="006F7DAF"/>
    <w:rsid w:val="007179B2"/>
    <w:rsid w:val="00735F41"/>
    <w:rsid w:val="0074201A"/>
    <w:rsid w:val="00744B0A"/>
    <w:rsid w:val="00746EBF"/>
    <w:rsid w:val="00753572"/>
    <w:rsid w:val="00754B1C"/>
    <w:rsid w:val="007749F2"/>
    <w:rsid w:val="007815EC"/>
    <w:rsid w:val="00783C53"/>
    <w:rsid w:val="00785C89"/>
    <w:rsid w:val="0079271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268D3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A4E4C"/>
    <w:rsid w:val="00CD4C79"/>
    <w:rsid w:val="00CD6861"/>
    <w:rsid w:val="00CF32C9"/>
    <w:rsid w:val="00CF50A9"/>
    <w:rsid w:val="00D100A6"/>
    <w:rsid w:val="00D148FB"/>
    <w:rsid w:val="00D16BD0"/>
    <w:rsid w:val="00D22498"/>
    <w:rsid w:val="00D26FBD"/>
    <w:rsid w:val="00D32F41"/>
    <w:rsid w:val="00D33F5C"/>
    <w:rsid w:val="00D41C99"/>
    <w:rsid w:val="00D46346"/>
    <w:rsid w:val="00D46476"/>
    <w:rsid w:val="00D565C9"/>
    <w:rsid w:val="00D8478C"/>
    <w:rsid w:val="00D95F54"/>
    <w:rsid w:val="00DD47C2"/>
    <w:rsid w:val="00DE2FFB"/>
    <w:rsid w:val="00DE381A"/>
    <w:rsid w:val="00DE3CEE"/>
    <w:rsid w:val="00DF557D"/>
    <w:rsid w:val="00DF78C2"/>
    <w:rsid w:val="00E025B4"/>
    <w:rsid w:val="00E15172"/>
    <w:rsid w:val="00E15E92"/>
    <w:rsid w:val="00E24C44"/>
    <w:rsid w:val="00E4460A"/>
    <w:rsid w:val="00E475F2"/>
    <w:rsid w:val="00E50ADE"/>
    <w:rsid w:val="00E555D3"/>
    <w:rsid w:val="00E73AF3"/>
    <w:rsid w:val="00E744DF"/>
    <w:rsid w:val="00E8073A"/>
    <w:rsid w:val="00E845A9"/>
    <w:rsid w:val="00E858B9"/>
    <w:rsid w:val="00E95F5D"/>
    <w:rsid w:val="00E97139"/>
    <w:rsid w:val="00EA41D1"/>
    <w:rsid w:val="00EB2818"/>
    <w:rsid w:val="00EC1E8F"/>
    <w:rsid w:val="00EC7EFB"/>
    <w:rsid w:val="00EF7E9A"/>
    <w:rsid w:val="00F1101D"/>
    <w:rsid w:val="00F204B9"/>
    <w:rsid w:val="00F2716C"/>
    <w:rsid w:val="00F30A73"/>
    <w:rsid w:val="00F4159E"/>
    <w:rsid w:val="00F467F9"/>
    <w:rsid w:val="00F5715D"/>
    <w:rsid w:val="00F90EE0"/>
    <w:rsid w:val="00FA13EB"/>
    <w:rsid w:val="00FA3700"/>
    <w:rsid w:val="00FA4240"/>
    <w:rsid w:val="00FB2AE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1F342"/>
  <w15:docId w15:val="{B4897470-667E-4B5E-8D94-E370A0F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styleId="Tekstdymka">
    <w:name w:val="Balloon Text"/>
    <w:basedOn w:val="Normalny"/>
    <w:link w:val="TekstdymkaZnak"/>
    <w:rsid w:val="00D5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0AA39832-1C36-4422-A5B2-61B50CF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12</cp:revision>
  <cp:lastPrinted>2018-12-07T11:13:00Z</cp:lastPrinted>
  <dcterms:created xsi:type="dcterms:W3CDTF">2016-12-08T09:54:00Z</dcterms:created>
  <dcterms:modified xsi:type="dcterms:W3CDTF">2018-12-07T11:13:00Z</dcterms:modified>
</cp:coreProperties>
</file>